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B2701" w14:textId="77777777" w:rsidR="00801632" w:rsidRPr="00801632" w:rsidRDefault="00801632" w:rsidP="00801632">
      <w:pPr>
        <w:pStyle w:val="Ttulo3"/>
        <w:widowControl w:val="0"/>
        <w:spacing w:before="69"/>
        <w:ind w:left="1706" w:right="1479"/>
        <w:jc w:val="center"/>
        <w:rPr>
          <w:rFonts w:ascii="Times New Roman" w:hAnsi="Times New Roman" w:cs="Times New Roman"/>
          <w:b/>
          <w:bCs/>
        </w:rPr>
      </w:pPr>
      <w:r w:rsidRPr="00801632">
        <w:rPr>
          <w:b/>
          <w:bCs/>
          <w:u w:val="thick"/>
        </w:rPr>
        <w:t>ANEXO I</w:t>
      </w:r>
    </w:p>
    <w:p w14:paraId="573B2702" w14:textId="77777777" w:rsidR="00801632" w:rsidRPr="00801632" w:rsidRDefault="00801632" w:rsidP="00801632">
      <w:pPr>
        <w:widowControl w:val="0"/>
        <w:spacing w:before="2"/>
        <w:rPr>
          <w:rFonts w:ascii="Times New Roman" w:hAnsi="Times New Roman" w:cs="Times New Roman"/>
          <w:b/>
          <w:bCs/>
          <w:sz w:val="19"/>
          <w:szCs w:val="19"/>
        </w:rPr>
      </w:pPr>
    </w:p>
    <w:p w14:paraId="573B2703" w14:textId="77777777" w:rsidR="00801632" w:rsidRPr="00801632" w:rsidRDefault="00801632" w:rsidP="00801632">
      <w:pPr>
        <w:widowControl w:val="0"/>
        <w:spacing w:before="70"/>
        <w:ind w:left="1706" w:right="1503"/>
        <w:jc w:val="center"/>
        <w:rPr>
          <w:rFonts w:ascii="Times New Roman" w:hAnsi="Times New Roman" w:cs="Times New Roman"/>
          <w:b/>
          <w:bCs/>
        </w:rPr>
      </w:pPr>
      <w:r w:rsidRPr="00801632">
        <w:rPr>
          <w:b/>
          <w:bCs/>
          <w:u w:val="thick"/>
        </w:rPr>
        <w:t>MEMORIAL DESCRITIVO</w:t>
      </w:r>
    </w:p>
    <w:p w14:paraId="573B2704" w14:textId="77777777" w:rsidR="00801632" w:rsidRPr="00801632" w:rsidRDefault="00801632" w:rsidP="00801632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3B2705" w14:textId="77777777" w:rsidR="00801632" w:rsidRPr="00801632" w:rsidRDefault="00801632" w:rsidP="00801632">
      <w:pPr>
        <w:widowControl w:val="0"/>
        <w:spacing w:before="7"/>
        <w:rPr>
          <w:rFonts w:ascii="Times New Roman" w:hAnsi="Times New Roman" w:cs="Times New Roman"/>
          <w:b/>
          <w:bCs/>
          <w:sz w:val="22"/>
          <w:szCs w:val="22"/>
        </w:rPr>
      </w:pPr>
    </w:p>
    <w:p w14:paraId="573B2706" w14:textId="77777777" w:rsidR="00801632" w:rsidRPr="00801632" w:rsidRDefault="00801632" w:rsidP="00801632">
      <w:pPr>
        <w:widowControl w:val="0"/>
        <w:tabs>
          <w:tab w:val="left" w:pos="542"/>
        </w:tabs>
        <w:spacing w:before="69"/>
        <w:ind w:left="541" w:hanging="135"/>
        <w:rPr>
          <w:rFonts w:ascii="Times New Roman" w:hAnsi="Times New Roman" w:cs="Times New Roman"/>
          <w:b/>
          <w:bCs/>
        </w:rPr>
      </w:pPr>
      <w:r w:rsidRPr="00801632">
        <w:rPr>
          <w:b/>
          <w:bCs/>
          <w:sz w:val="22"/>
          <w:szCs w:val="22"/>
        </w:rPr>
        <w:t>I</w:t>
      </w:r>
      <w:r w:rsidRPr="00801632">
        <w:rPr>
          <w:b/>
          <w:bCs/>
          <w:sz w:val="22"/>
          <w:szCs w:val="22"/>
        </w:rPr>
        <w:tab/>
      </w:r>
      <w:r w:rsidRPr="00801632">
        <w:rPr>
          <w:b/>
          <w:bCs/>
        </w:rPr>
        <w:t xml:space="preserve">- </w:t>
      </w:r>
      <w:r w:rsidRPr="00801632">
        <w:rPr>
          <w:b/>
          <w:bCs/>
          <w:u w:val="thick"/>
        </w:rPr>
        <w:t>DESCRIÇÃO DO</w:t>
      </w:r>
      <w:r w:rsidRPr="00801632">
        <w:rPr>
          <w:b/>
          <w:bCs/>
          <w:spacing w:val="-11"/>
          <w:u w:val="thick"/>
        </w:rPr>
        <w:t xml:space="preserve"> </w:t>
      </w:r>
      <w:r w:rsidRPr="00801632">
        <w:rPr>
          <w:b/>
          <w:bCs/>
          <w:u w:val="thick"/>
        </w:rPr>
        <w:t>OBJETO</w:t>
      </w:r>
    </w:p>
    <w:p w14:paraId="573B2707" w14:textId="77777777" w:rsidR="00801632" w:rsidRPr="00801632" w:rsidRDefault="00801632" w:rsidP="00801632">
      <w:pPr>
        <w:widowControl w:val="0"/>
        <w:spacing w:before="2"/>
        <w:rPr>
          <w:rFonts w:ascii="Times New Roman" w:hAnsi="Times New Roman" w:cs="Times New Roman"/>
          <w:b/>
          <w:bCs/>
          <w:sz w:val="19"/>
          <w:szCs w:val="19"/>
        </w:rPr>
      </w:pPr>
    </w:p>
    <w:p w14:paraId="573B2708" w14:textId="77777777" w:rsidR="00801632" w:rsidRDefault="00801632" w:rsidP="00801632">
      <w:pPr>
        <w:widowControl w:val="0"/>
        <w:tabs>
          <w:tab w:val="left" w:pos="748"/>
        </w:tabs>
        <w:spacing w:before="70"/>
        <w:ind w:left="406" w:right="195"/>
        <w:jc w:val="both"/>
      </w:pPr>
      <w:r>
        <w:rPr>
          <w:sz w:val="19"/>
          <w:szCs w:val="19"/>
        </w:rPr>
        <w:t>1.</w:t>
      </w:r>
      <w:r>
        <w:rPr>
          <w:sz w:val="19"/>
          <w:szCs w:val="19"/>
        </w:rPr>
        <w:tab/>
      </w:r>
      <w:r>
        <w:t xml:space="preserve">Constitui objeto do presente Pregão </w:t>
      </w:r>
      <w:r w:rsidR="00F10428">
        <w:t>Presencial</w:t>
      </w:r>
      <w:r>
        <w:t xml:space="preserve">, a </w:t>
      </w:r>
      <w:r>
        <w:rPr>
          <w:b/>
          <w:bCs/>
        </w:rPr>
        <w:t xml:space="preserve">contratação de empresa especializada na administração, gerenciamento, emissão, distribuição e fornecimento de documentos de legitimação, </w:t>
      </w:r>
      <w:r>
        <w:t>na forma de cartão eletrônico, magnético</w:t>
      </w:r>
      <w:r>
        <w:rPr>
          <w:spacing w:val="-17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similar</w:t>
      </w:r>
      <w:r>
        <w:rPr>
          <w:spacing w:val="-19"/>
        </w:rPr>
        <w:t xml:space="preserve"> </w:t>
      </w:r>
      <w:r>
        <w:t>tecnologia,</w:t>
      </w:r>
      <w:r>
        <w:rPr>
          <w:spacing w:val="-17"/>
        </w:rPr>
        <w:t xml:space="preserve"> </w:t>
      </w:r>
      <w:r>
        <w:rPr>
          <w:b/>
          <w:bCs/>
        </w:rPr>
        <w:t>para</w:t>
      </w:r>
      <w:r>
        <w:rPr>
          <w:b/>
          <w:bCs/>
          <w:spacing w:val="-22"/>
        </w:rPr>
        <w:t xml:space="preserve"> </w:t>
      </w:r>
      <w:r>
        <w:rPr>
          <w:b/>
          <w:bCs/>
        </w:rPr>
        <w:t>os</w:t>
      </w:r>
      <w:r>
        <w:rPr>
          <w:b/>
          <w:bCs/>
          <w:spacing w:val="-22"/>
        </w:rPr>
        <w:t xml:space="preserve"> </w:t>
      </w:r>
      <w:r>
        <w:rPr>
          <w:b/>
          <w:bCs/>
          <w:spacing w:val="-3"/>
        </w:rPr>
        <w:t>servidores</w:t>
      </w:r>
      <w:r>
        <w:rPr>
          <w:b/>
          <w:bCs/>
          <w:spacing w:val="-22"/>
        </w:rPr>
        <w:t xml:space="preserve"> </w:t>
      </w:r>
      <w:r>
        <w:rPr>
          <w:b/>
          <w:bCs/>
        </w:rPr>
        <w:t>da</w:t>
      </w:r>
      <w:r>
        <w:rPr>
          <w:b/>
          <w:bCs/>
          <w:spacing w:val="-22"/>
        </w:rPr>
        <w:t xml:space="preserve"> </w:t>
      </w:r>
      <w:r>
        <w:rPr>
          <w:b/>
          <w:bCs/>
          <w:spacing w:val="-4"/>
        </w:rPr>
        <w:t xml:space="preserve">CÂMARA MUNICIPAL DE SERRA </w:t>
      </w:r>
      <w:r w:rsidR="00BD0FAD">
        <w:rPr>
          <w:b/>
          <w:bCs/>
          <w:spacing w:val="-4"/>
        </w:rPr>
        <w:t>NEGRA</w:t>
      </w:r>
      <w:r>
        <w:rPr>
          <w:rFonts w:ascii="Times New Roman" w:hAnsi="Times New Roman" w:cs="Times New Roman"/>
          <w:spacing w:val="-4"/>
        </w:rPr>
        <w:t>,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rPr>
          <w:spacing w:val="-3"/>
        </w:rPr>
        <w:t>acordo</w:t>
      </w:r>
      <w:r>
        <w:rPr>
          <w:spacing w:val="-22"/>
        </w:rPr>
        <w:t xml:space="preserve"> </w:t>
      </w:r>
      <w:r>
        <w:t>com</w:t>
      </w:r>
      <w:r>
        <w:rPr>
          <w:spacing w:val="-21"/>
        </w:rPr>
        <w:t xml:space="preserve"> </w:t>
      </w:r>
      <w:r>
        <w:t>as especificações abaixo:</w:t>
      </w:r>
    </w:p>
    <w:p w14:paraId="573B2709" w14:textId="77777777" w:rsidR="00801632" w:rsidRDefault="00801632" w:rsidP="00801632">
      <w:pPr>
        <w:widowControl w:val="0"/>
        <w:spacing w:before="1"/>
        <w:rPr>
          <w:rFonts w:ascii="Times New Roman" w:hAnsi="Times New Roman" w:cs="Times New Roman"/>
        </w:rPr>
      </w:pPr>
    </w:p>
    <w:p w14:paraId="573B270A" w14:textId="77777777" w:rsidR="00801632" w:rsidRDefault="00801632" w:rsidP="00801632">
      <w:pPr>
        <w:pStyle w:val="PargrafodaLista"/>
        <w:widowControl w:val="0"/>
        <w:numPr>
          <w:ilvl w:val="0"/>
          <w:numId w:val="1"/>
        </w:numPr>
        <w:tabs>
          <w:tab w:val="left" w:pos="1290"/>
        </w:tabs>
        <w:spacing w:before="1"/>
        <w:ind w:right="203"/>
        <w:jc w:val="both"/>
      </w:pPr>
      <w:r w:rsidRPr="00801632">
        <w:rPr>
          <w:b/>
          <w:bCs/>
        </w:rPr>
        <w:t xml:space="preserve">Vale-Alimentação </w:t>
      </w:r>
      <w:r>
        <w:t xml:space="preserve">em </w:t>
      </w:r>
      <w:r w:rsidRPr="00801632">
        <w:rPr>
          <w:u w:val="single"/>
        </w:rPr>
        <w:t>meio eletrônico</w:t>
      </w:r>
      <w:r>
        <w:t>, cartão magnético ou de similar tecnologia, para aquisição de gêneros alimentícios de primeira necessidade, in natura, em estabelecimentos comerciais credenciados (hipermercado, supermercado,</w:t>
      </w:r>
      <w:r w:rsidRPr="00801632">
        <w:rPr>
          <w:spacing w:val="-13"/>
        </w:rPr>
        <w:t xml:space="preserve"> </w:t>
      </w:r>
      <w:r>
        <w:t>armazém,</w:t>
      </w:r>
      <w:r w:rsidRPr="00801632">
        <w:rPr>
          <w:spacing w:val="-18"/>
        </w:rPr>
        <w:t xml:space="preserve"> </w:t>
      </w:r>
      <w:r w:rsidRPr="00801632">
        <w:rPr>
          <w:spacing w:val="-3"/>
        </w:rPr>
        <w:t>mercearia,</w:t>
      </w:r>
      <w:r w:rsidRPr="00801632">
        <w:rPr>
          <w:spacing w:val="-18"/>
        </w:rPr>
        <w:t xml:space="preserve"> </w:t>
      </w:r>
      <w:r w:rsidRPr="00801632">
        <w:rPr>
          <w:spacing w:val="-3"/>
        </w:rPr>
        <w:t>açougue,</w:t>
      </w:r>
      <w:r w:rsidRPr="00801632">
        <w:rPr>
          <w:spacing w:val="-18"/>
        </w:rPr>
        <w:t xml:space="preserve"> </w:t>
      </w:r>
      <w:r w:rsidRPr="00801632">
        <w:rPr>
          <w:spacing w:val="-3"/>
        </w:rPr>
        <w:t>peixaria,</w:t>
      </w:r>
      <w:r w:rsidRPr="00801632">
        <w:rPr>
          <w:spacing w:val="-18"/>
        </w:rPr>
        <w:t xml:space="preserve"> </w:t>
      </w:r>
      <w:proofErr w:type="spellStart"/>
      <w:r w:rsidRPr="00801632">
        <w:rPr>
          <w:spacing w:val="-3"/>
        </w:rPr>
        <w:t>hortimercado</w:t>
      </w:r>
      <w:proofErr w:type="spellEnd"/>
      <w:r w:rsidRPr="00801632">
        <w:rPr>
          <w:spacing w:val="-3"/>
        </w:rPr>
        <w:t>,</w:t>
      </w:r>
      <w:r w:rsidRPr="00801632">
        <w:rPr>
          <w:spacing w:val="-18"/>
        </w:rPr>
        <w:t xml:space="preserve"> </w:t>
      </w:r>
      <w:r w:rsidRPr="00801632">
        <w:rPr>
          <w:spacing w:val="-3"/>
        </w:rPr>
        <w:t>comércio</w:t>
      </w:r>
      <w:r w:rsidRPr="00801632">
        <w:rPr>
          <w:spacing w:val="-18"/>
        </w:rPr>
        <w:t xml:space="preserve"> </w:t>
      </w:r>
      <w:r>
        <w:t>de laticínios e/ou</w:t>
      </w:r>
      <w:r w:rsidRPr="00801632">
        <w:rPr>
          <w:spacing w:val="-2"/>
        </w:rPr>
        <w:t xml:space="preserve"> </w:t>
      </w:r>
      <w:r w:rsidR="00E72DDD">
        <w:t xml:space="preserve">frios), regulamentados pela </w:t>
      </w:r>
      <w:r w:rsidR="00FF25E3">
        <w:rPr>
          <w:sz w:val="22"/>
          <w:szCs w:val="22"/>
        </w:rPr>
        <w:t>L</w:t>
      </w:r>
      <w:r w:rsidR="00E72DDD">
        <w:rPr>
          <w:sz w:val="22"/>
          <w:szCs w:val="22"/>
        </w:rPr>
        <w:t xml:space="preserve">ei </w:t>
      </w:r>
      <w:r w:rsidR="00FF25E3">
        <w:rPr>
          <w:sz w:val="22"/>
          <w:szCs w:val="22"/>
        </w:rPr>
        <w:t>C</w:t>
      </w:r>
      <w:r w:rsidR="00E72DDD">
        <w:rPr>
          <w:sz w:val="22"/>
          <w:szCs w:val="22"/>
        </w:rPr>
        <w:t xml:space="preserve">omplementar </w:t>
      </w:r>
      <w:r w:rsidR="00FF25E3">
        <w:rPr>
          <w:sz w:val="22"/>
          <w:szCs w:val="22"/>
        </w:rPr>
        <w:t>161/2017</w:t>
      </w:r>
      <w:r w:rsidR="0000129D">
        <w:rPr>
          <w:sz w:val="22"/>
          <w:szCs w:val="22"/>
        </w:rPr>
        <w:t xml:space="preserve"> </w:t>
      </w:r>
      <w:r w:rsidR="00E72DDD">
        <w:rPr>
          <w:sz w:val="22"/>
          <w:szCs w:val="22"/>
        </w:rPr>
        <w:t>e Ato da Mesa n° 0</w:t>
      </w:r>
      <w:r w:rsidR="00FF25E3">
        <w:rPr>
          <w:sz w:val="22"/>
          <w:szCs w:val="22"/>
        </w:rPr>
        <w:t>3</w:t>
      </w:r>
      <w:r w:rsidR="00E72DDD">
        <w:rPr>
          <w:sz w:val="22"/>
          <w:szCs w:val="22"/>
        </w:rPr>
        <w:t>/2017.</w:t>
      </w:r>
      <w:r w:rsidR="00E72DDD">
        <w:t xml:space="preserve"> </w:t>
      </w:r>
    </w:p>
    <w:p w14:paraId="573B270B" w14:textId="77777777" w:rsidR="00801632" w:rsidRDefault="00801632" w:rsidP="00801632">
      <w:pPr>
        <w:widowControl w:val="0"/>
        <w:spacing w:before="3"/>
        <w:rPr>
          <w:rFonts w:ascii="Times New Roman" w:hAnsi="Times New Roman" w:cs="Times New Roman"/>
          <w:sz w:val="25"/>
          <w:szCs w:val="25"/>
        </w:rPr>
      </w:pPr>
    </w:p>
    <w:p w14:paraId="573B270C" w14:textId="77777777" w:rsidR="00801632" w:rsidRPr="00801632" w:rsidRDefault="00801632" w:rsidP="00801632">
      <w:pPr>
        <w:pStyle w:val="Ttulo3"/>
        <w:widowControl w:val="0"/>
        <w:tabs>
          <w:tab w:val="left" w:pos="609"/>
        </w:tabs>
        <w:ind w:left="608" w:hanging="202"/>
        <w:jc w:val="both"/>
        <w:rPr>
          <w:rFonts w:ascii="Times New Roman" w:hAnsi="Times New Roman" w:cs="Times New Roman"/>
          <w:b/>
          <w:bCs/>
        </w:rPr>
      </w:pPr>
      <w:r w:rsidRPr="00801632">
        <w:rPr>
          <w:b/>
          <w:bCs/>
          <w:sz w:val="25"/>
          <w:szCs w:val="25"/>
        </w:rPr>
        <w:t>II</w:t>
      </w:r>
      <w:r w:rsidRPr="00801632">
        <w:rPr>
          <w:b/>
          <w:bCs/>
          <w:sz w:val="25"/>
          <w:szCs w:val="25"/>
        </w:rPr>
        <w:tab/>
      </w:r>
      <w:r w:rsidRPr="00801632">
        <w:rPr>
          <w:b/>
          <w:bCs/>
        </w:rPr>
        <w:t xml:space="preserve">- </w:t>
      </w:r>
      <w:r w:rsidRPr="00801632">
        <w:rPr>
          <w:b/>
          <w:bCs/>
          <w:u w:val="thick"/>
        </w:rPr>
        <w:t>CONDIÇÕES</w:t>
      </w:r>
      <w:r w:rsidRPr="00801632">
        <w:rPr>
          <w:b/>
          <w:bCs/>
          <w:spacing w:val="-11"/>
          <w:u w:val="thick"/>
        </w:rPr>
        <w:t xml:space="preserve"> </w:t>
      </w:r>
      <w:r w:rsidRPr="00801632">
        <w:rPr>
          <w:b/>
          <w:bCs/>
          <w:u w:val="thick"/>
        </w:rPr>
        <w:t>GERAIS</w:t>
      </w:r>
    </w:p>
    <w:p w14:paraId="573B270D" w14:textId="77777777" w:rsidR="00801632" w:rsidRPr="00801632" w:rsidRDefault="00801632" w:rsidP="00801632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573B270E" w14:textId="77777777" w:rsidR="00801632" w:rsidRDefault="00801632" w:rsidP="00801632">
      <w:pPr>
        <w:widowControl w:val="0"/>
        <w:tabs>
          <w:tab w:val="left" w:pos="1127"/>
        </w:tabs>
        <w:spacing w:before="70"/>
        <w:ind w:left="1126" w:right="198" w:hanging="360"/>
        <w:jc w:val="both"/>
      </w:pPr>
      <w:r>
        <w:rPr>
          <w:spacing w:val="-34"/>
          <w:sz w:val="18"/>
          <w:szCs w:val="18"/>
        </w:rPr>
        <w:t>1.</w:t>
      </w:r>
      <w:r>
        <w:rPr>
          <w:spacing w:val="-34"/>
          <w:sz w:val="18"/>
          <w:szCs w:val="18"/>
        </w:rPr>
        <w:tab/>
      </w:r>
      <w:r>
        <w:t>A licitante vencedora deverá comprovar, mediante apresentação de relação escrita,</w:t>
      </w:r>
      <w:r>
        <w:rPr>
          <w:spacing w:val="-12"/>
        </w:rPr>
        <w:t xml:space="preserve"> </w:t>
      </w:r>
      <w:r>
        <w:rPr>
          <w:b/>
          <w:bCs/>
          <w:u w:val="thick"/>
        </w:rPr>
        <w:t>como</w:t>
      </w:r>
      <w:r>
        <w:rPr>
          <w:b/>
          <w:bCs/>
          <w:spacing w:val="-13"/>
          <w:u w:val="thick"/>
        </w:rPr>
        <w:t xml:space="preserve"> </w:t>
      </w:r>
      <w:r>
        <w:rPr>
          <w:b/>
          <w:bCs/>
          <w:u w:val="thick"/>
        </w:rPr>
        <w:t>requisito</w:t>
      </w:r>
      <w:r>
        <w:rPr>
          <w:b/>
          <w:bCs/>
          <w:spacing w:val="-13"/>
          <w:u w:val="thick"/>
        </w:rPr>
        <w:t xml:space="preserve"> </w:t>
      </w:r>
      <w:r>
        <w:rPr>
          <w:b/>
          <w:bCs/>
          <w:u w:val="thick"/>
        </w:rPr>
        <w:t>obrigatório</w:t>
      </w:r>
      <w:r>
        <w:rPr>
          <w:b/>
          <w:bCs/>
          <w:spacing w:val="-12"/>
          <w:u w:val="thick"/>
        </w:rPr>
        <w:t xml:space="preserve"> </w:t>
      </w:r>
      <w:r>
        <w:rPr>
          <w:b/>
          <w:bCs/>
          <w:u w:val="thick"/>
        </w:rPr>
        <w:t>para</w:t>
      </w:r>
      <w:r>
        <w:rPr>
          <w:b/>
          <w:bCs/>
          <w:spacing w:val="-14"/>
          <w:u w:val="thick"/>
        </w:rPr>
        <w:t xml:space="preserve"> </w:t>
      </w:r>
      <w:r>
        <w:rPr>
          <w:b/>
          <w:bCs/>
          <w:u w:val="thick"/>
        </w:rPr>
        <w:t>assinatura</w:t>
      </w:r>
      <w:r>
        <w:rPr>
          <w:b/>
          <w:bCs/>
          <w:spacing w:val="-14"/>
          <w:u w:val="thick"/>
        </w:rPr>
        <w:t xml:space="preserve"> </w:t>
      </w:r>
      <w:r>
        <w:rPr>
          <w:b/>
          <w:bCs/>
          <w:u w:val="thick"/>
        </w:rPr>
        <w:t>do</w:t>
      </w:r>
      <w:r>
        <w:rPr>
          <w:b/>
          <w:bCs/>
          <w:spacing w:val="-16"/>
          <w:u w:val="thick"/>
        </w:rPr>
        <w:t xml:space="preserve"> </w:t>
      </w:r>
      <w:r>
        <w:rPr>
          <w:b/>
          <w:bCs/>
          <w:u w:val="thick"/>
        </w:rPr>
        <w:t>Contrato</w:t>
      </w:r>
      <w:r>
        <w:rPr>
          <w:rFonts w:ascii="Times New Roman" w:hAnsi="Times New Roman" w:cs="Times New Roman"/>
        </w:rPr>
        <w:t>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possui rede de estabelecimentos credenciados, sendo imprescindível</w:t>
      </w:r>
      <w:r>
        <w:rPr>
          <w:spacing w:val="-2"/>
        </w:rPr>
        <w:t xml:space="preserve"> </w:t>
      </w:r>
      <w:r>
        <w:t>que</w:t>
      </w:r>
      <w:r w:rsidR="00EB3822">
        <w:t xml:space="preserve"> em Serra Negra sejam credenciados no </w:t>
      </w:r>
      <w:r w:rsidR="006D5D5B">
        <w:t>mínimo</w:t>
      </w:r>
      <w:r>
        <w:t>:</w:t>
      </w:r>
    </w:p>
    <w:p w14:paraId="573B270F" w14:textId="77777777" w:rsidR="00EB3822" w:rsidRDefault="00EB3822" w:rsidP="00EB3822">
      <w:pPr>
        <w:widowControl w:val="0"/>
        <w:tabs>
          <w:tab w:val="left" w:pos="1382"/>
        </w:tabs>
        <w:spacing w:before="207" w:line="276" w:lineRule="auto"/>
        <w:ind w:left="1105" w:right="197"/>
        <w:jc w:val="both"/>
        <w:rPr>
          <w:highlight w:val="yellow"/>
        </w:rPr>
      </w:pPr>
      <w:r>
        <w:rPr>
          <w:highlight w:val="yellow"/>
        </w:rPr>
        <w:t xml:space="preserve">a) 2(dois) estabelecimentos comerciais credenciados dentre hipermercados, supermercados, (CNAE 4711-3/02) </w:t>
      </w:r>
    </w:p>
    <w:p w14:paraId="573B2710" w14:textId="77777777" w:rsidR="00EB3822" w:rsidRDefault="00EB3822" w:rsidP="00EB3822">
      <w:pPr>
        <w:widowControl w:val="0"/>
        <w:tabs>
          <w:tab w:val="left" w:pos="1382"/>
        </w:tabs>
        <w:spacing w:before="207" w:line="276" w:lineRule="auto"/>
        <w:ind w:left="1105" w:right="197"/>
        <w:jc w:val="both"/>
        <w:rPr>
          <w:highlight w:val="yellow"/>
        </w:rPr>
      </w:pPr>
      <w:r>
        <w:rPr>
          <w:b/>
          <w:bCs/>
          <w:sz w:val="22"/>
          <w:szCs w:val="22"/>
          <w:highlight w:val="yellow"/>
        </w:rPr>
        <w:t xml:space="preserve">b) 4 (quatro) </w:t>
      </w:r>
      <w:r>
        <w:rPr>
          <w:highlight w:val="yellow"/>
        </w:rPr>
        <w:t xml:space="preserve">armazéns, mercearias, açougues, peixarias, </w:t>
      </w:r>
      <w:proofErr w:type="spellStart"/>
      <w:r>
        <w:rPr>
          <w:highlight w:val="yellow"/>
        </w:rPr>
        <w:t>hortimercados</w:t>
      </w:r>
      <w:proofErr w:type="spellEnd"/>
      <w:r>
        <w:rPr>
          <w:highlight w:val="yellow"/>
        </w:rPr>
        <w:t>, comércio de laticínios e/ou frios;</w:t>
      </w:r>
    </w:p>
    <w:p w14:paraId="573B2711" w14:textId="77777777" w:rsidR="00801632" w:rsidRDefault="00801632" w:rsidP="00801632">
      <w:pPr>
        <w:widowControl w:val="0"/>
        <w:tabs>
          <w:tab w:val="left" w:pos="1847"/>
        </w:tabs>
        <w:spacing w:before="1"/>
        <w:ind w:left="1846" w:right="202" w:hanging="360"/>
        <w:jc w:val="both"/>
      </w:pPr>
    </w:p>
    <w:p w14:paraId="573B2712" w14:textId="77777777" w:rsidR="00801632" w:rsidRDefault="00801632" w:rsidP="00801632">
      <w:pPr>
        <w:widowControl w:val="0"/>
        <w:tabs>
          <w:tab w:val="left" w:pos="1127"/>
        </w:tabs>
        <w:ind w:left="1126" w:right="260" w:hanging="360"/>
        <w:jc w:val="both"/>
      </w:pPr>
      <w:r>
        <w:rPr>
          <w:spacing w:val="-34"/>
          <w:sz w:val="19"/>
          <w:szCs w:val="19"/>
        </w:rPr>
        <w:tab/>
      </w:r>
      <w:r>
        <w:t>A Contratante poderá a qualquer tempo solicitar o credenciamento de novos estabelecimentos além da rede apresentada pela CONTRATADA, visando o atendimento dos beneficiários. Diante dessa necessidade, a CONTRATADA será notificada com antecedência mínima de 30</w:t>
      </w:r>
      <w:r>
        <w:rPr>
          <w:spacing w:val="9"/>
        </w:rPr>
        <w:t xml:space="preserve"> </w:t>
      </w:r>
      <w:r>
        <w:t>dias.</w:t>
      </w:r>
    </w:p>
    <w:p w14:paraId="573B2713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14" w14:textId="77777777" w:rsidR="00801632" w:rsidRDefault="00801632" w:rsidP="00801632">
      <w:pPr>
        <w:widowControl w:val="0"/>
        <w:tabs>
          <w:tab w:val="left" w:pos="1127"/>
        </w:tabs>
        <w:ind w:left="1126" w:right="256" w:hanging="360"/>
        <w:jc w:val="both"/>
      </w:pPr>
      <w:r>
        <w:rPr>
          <w:spacing w:val="-34"/>
        </w:rPr>
        <w:t>3.</w:t>
      </w:r>
      <w:r>
        <w:rPr>
          <w:spacing w:val="-34"/>
        </w:rPr>
        <w:tab/>
      </w:r>
      <w:r>
        <w:t>A</w:t>
      </w:r>
      <w:r>
        <w:rPr>
          <w:spacing w:val="-16"/>
        </w:rPr>
        <w:t xml:space="preserve"> </w:t>
      </w:r>
      <w:r>
        <w:t>licitante</w:t>
      </w:r>
      <w:r>
        <w:rPr>
          <w:spacing w:val="-16"/>
        </w:rPr>
        <w:t xml:space="preserve"> </w:t>
      </w:r>
      <w:r>
        <w:t>vencedora</w:t>
      </w:r>
      <w:r>
        <w:rPr>
          <w:spacing w:val="-17"/>
        </w:rPr>
        <w:t xml:space="preserve"> </w:t>
      </w:r>
      <w:r>
        <w:t>deverá</w:t>
      </w:r>
      <w:r>
        <w:rPr>
          <w:spacing w:val="-21"/>
        </w:rPr>
        <w:t xml:space="preserve"> </w:t>
      </w:r>
      <w:r>
        <w:rPr>
          <w:spacing w:val="-3"/>
        </w:rPr>
        <w:t>comprovar,</w:t>
      </w:r>
      <w:r>
        <w:rPr>
          <w:spacing w:val="-21"/>
        </w:rPr>
        <w:t xml:space="preserve"> </w:t>
      </w:r>
      <w:r>
        <w:rPr>
          <w:spacing w:val="-2"/>
        </w:rPr>
        <w:t>sempre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rPr>
          <w:spacing w:val="-3"/>
        </w:rPr>
        <w:t>solicitado</w:t>
      </w:r>
      <w:r>
        <w:rPr>
          <w:spacing w:val="-21"/>
        </w:rPr>
        <w:t xml:space="preserve"> </w:t>
      </w:r>
      <w:r>
        <w:t>pela</w:t>
      </w:r>
      <w:r>
        <w:rPr>
          <w:spacing w:val="-21"/>
        </w:rPr>
        <w:t xml:space="preserve"> </w:t>
      </w:r>
      <w:r>
        <w:rPr>
          <w:spacing w:val="-3"/>
        </w:rPr>
        <w:t xml:space="preserve">Contratante, </w:t>
      </w:r>
      <w:r>
        <w:t xml:space="preserve">que possui estabelecimentos credenciados para aceitação dos cartões eletrônicos Vale-Alimentação nas quantidades mínimas exigidas neste Termo, compatível com a localidade da prestação de serviços e com o número de </w:t>
      </w:r>
      <w:r>
        <w:lastRenderedPageBreak/>
        <w:t>empregados, que deverão ser mantidos durante toda a vigência do contrato.</w:t>
      </w:r>
    </w:p>
    <w:p w14:paraId="573B2715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16" w14:textId="77777777" w:rsidR="00801632" w:rsidRDefault="00801632" w:rsidP="00801632">
      <w:pPr>
        <w:widowControl w:val="0"/>
        <w:tabs>
          <w:tab w:val="left" w:pos="1127"/>
        </w:tabs>
        <w:ind w:left="1126" w:right="267" w:hanging="360"/>
        <w:jc w:val="both"/>
      </w:pPr>
      <w:r>
        <w:rPr>
          <w:spacing w:val="-34"/>
        </w:rPr>
        <w:t>4.</w:t>
      </w:r>
      <w:r>
        <w:rPr>
          <w:spacing w:val="-34"/>
        </w:rPr>
        <w:tab/>
      </w:r>
      <w:r>
        <w:t>Poderão ser exigidas cópias dos convênios celebrados com os referidos estabelecimentos, a critério da</w:t>
      </w:r>
      <w:r>
        <w:rPr>
          <w:spacing w:val="3"/>
        </w:rPr>
        <w:t xml:space="preserve"> </w:t>
      </w:r>
      <w:r>
        <w:t>Contratante.</w:t>
      </w:r>
    </w:p>
    <w:p w14:paraId="573B2717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18" w14:textId="77777777" w:rsidR="00801632" w:rsidRDefault="00801632" w:rsidP="00801632">
      <w:pPr>
        <w:widowControl w:val="0"/>
        <w:tabs>
          <w:tab w:val="left" w:pos="1127"/>
        </w:tabs>
        <w:ind w:left="1126" w:right="261" w:hanging="360"/>
        <w:jc w:val="both"/>
      </w:pPr>
      <w:r>
        <w:rPr>
          <w:spacing w:val="-34"/>
        </w:rPr>
        <w:t>5.</w:t>
      </w:r>
      <w:r>
        <w:rPr>
          <w:spacing w:val="-34"/>
        </w:rPr>
        <w:tab/>
      </w:r>
      <w:r>
        <w:t>O reembolso aos estabelecimentos credenciados deverá ser efetuado pontualmente, sob inteira responsabilidade da licitante vencedora, independentemente</w:t>
      </w:r>
      <w:r>
        <w:rPr>
          <w:spacing w:val="-16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rPr>
          <w:spacing w:val="-3"/>
        </w:rPr>
        <w:t>vigência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rPr>
          <w:spacing w:val="-3"/>
        </w:rPr>
        <w:t>contrato,</w:t>
      </w:r>
      <w:r>
        <w:rPr>
          <w:spacing w:val="-21"/>
        </w:rPr>
        <w:t xml:space="preserve"> </w:t>
      </w:r>
      <w:r>
        <w:t>ficando</w:t>
      </w:r>
      <w:r>
        <w:rPr>
          <w:spacing w:val="-21"/>
        </w:rPr>
        <w:t xml:space="preserve"> </w:t>
      </w:r>
      <w:r>
        <w:rPr>
          <w:spacing w:val="-3"/>
        </w:rPr>
        <w:t>claro</w:t>
      </w:r>
      <w:r>
        <w:rPr>
          <w:spacing w:val="-21"/>
        </w:rPr>
        <w:t xml:space="preserve"> </w:t>
      </w:r>
      <w:r>
        <w:rPr>
          <w:spacing w:val="-2"/>
        </w:rPr>
        <w:t>que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Contratante</w:t>
      </w:r>
      <w:r>
        <w:rPr>
          <w:spacing w:val="-21"/>
        </w:rPr>
        <w:t xml:space="preserve"> </w:t>
      </w:r>
      <w:r>
        <w:t>não responderá solidária nem subsidiariamente por esse</w:t>
      </w:r>
      <w:r>
        <w:rPr>
          <w:spacing w:val="1"/>
        </w:rPr>
        <w:t xml:space="preserve"> </w:t>
      </w:r>
      <w:r>
        <w:t>reembolso.</w:t>
      </w:r>
    </w:p>
    <w:p w14:paraId="573B2719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1A" w14:textId="77777777" w:rsidR="00801632" w:rsidRDefault="00801632" w:rsidP="00801632">
      <w:pPr>
        <w:widowControl w:val="0"/>
        <w:tabs>
          <w:tab w:val="left" w:pos="1127"/>
        </w:tabs>
        <w:ind w:left="1126" w:right="262" w:hanging="360"/>
        <w:jc w:val="both"/>
      </w:pPr>
      <w:r>
        <w:rPr>
          <w:spacing w:val="-34"/>
        </w:rPr>
        <w:t>6.</w:t>
      </w:r>
      <w:r>
        <w:rPr>
          <w:spacing w:val="-34"/>
        </w:rPr>
        <w:tab/>
      </w:r>
      <w:r>
        <w:t>A licitante vencedora deverá manter, nos estabelecimentos credenciados e/ou afiliados à sua rede, indicação de adesão por meio de placas, selos identificadores ou</w:t>
      </w:r>
      <w:r>
        <w:rPr>
          <w:spacing w:val="1"/>
        </w:rPr>
        <w:t xml:space="preserve"> </w:t>
      </w:r>
      <w:r>
        <w:t>adesivos.</w:t>
      </w:r>
    </w:p>
    <w:p w14:paraId="573B271B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1C" w14:textId="77777777" w:rsidR="00801632" w:rsidRDefault="00801632" w:rsidP="00801632">
      <w:pPr>
        <w:widowControl w:val="0"/>
        <w:tabs>
          <w:tab w:val="left" w:pos="1127"/>
        </w:tabs>
        <w:ind w:left="1126" w:right="259" w:hanging="360"/>
        <w:jc w:val="both"/>
      </w:pPr>
      <w:r>
        <w:rPr>
          <w:spacing w:val="-34"/>
        </w:rPr>
        <w:t>7.</w:t>
      </w:r>
      <w:r>
        <w:rPr>
          <w:spacing w:val="-34"/>
        </w:rPr>
        <w:tab/>
      </w:r>
      <w:r>
        <w:t xml:space="preserve">A licitante vencedora deverá administrar e fornecer o objeto da presente licitação, conforme solicitação da CÂMARA MUNICIPAL DE SERRA </w:t>
      </w:r>
      <w:r w:rsidR="00BD0FAD">
        <w:t>NEGRA</w:t>
      </w:r>
      <w:r>
        <w:t xml:space="preserve">, englobando </w:t>
      </w:r>
      <w:r>
        <w:rPr>
          <w:spacing w:val="5"/>
        </w:rPr>
        <w:t xml:space="preserve">as </w:t>
      </w:r>
      <w:r>
        <w:t>obrigações constantes no presente</w:t>
      </w:r>
      <w:r>
        <w:rPr>
          <w:spacing w:val="3"/>
        </w:rPr>
        <w:t xml:space="preserve"> </w:t>
      </w:r>
      <w:r>
        <w:t>Memorial.</w:t>
      </w:r>
    </w:p>
    <w:p w14:paraId="573B271D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1E" w14:textId="77777777" w:rsidR="00801632" w:rsidRDefault="00801632" w:rsidP="00801632">
      <w:pPr>
        <w:widowControl w:val="0"/>
        <w:tabs>
          <w:tab w:val="left" w:pos="1127"/>
        </w:tabs>
        <w:ind w:left="1126" w:right="263" w:hanging="360"/>
        <w:jc w:val="both"/>
      </w:pPr>
      <w:r>
        <w:rPr>
          <w:spacing w:val="-34"/>
        </w:rPr>
        <w:t>8.</w:t>
      </w:r>
      <w:r>
        <w:rPr>
          <w:spacing w:val="-34"/>
        </w:rPr>
        <w:tab/>
      </w:r>
      <w:r>
        <w:t>Na</w:t>
      </w:r>
      <w:r>
        <w:rPr>
          <w:spacing w:val="-8"/>
        </w:rPr>
        <w:t xml:space="preserve"> </w:t>
      </w:r>
      <w:r>
        <w:t>administração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fornecimento</w:t>
      </w:r>
      <w:r>
        <w:rPr>
          <w:spacing w:val="-7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Vales-</w:t>
      </w:r>
      <w:r w:rsidR="000F07EB">
        <w:t>Alimentação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licitante vencedora deverá observar o que</w:t>
      </w:r>
      <w:r>
        <w:rPr>
          <w:spacing w:val="-11"/>
        </w:rPr>
        <w:t xml:space="preserve"> </w:t>
      </w:r>
      <w:r>
        <w:t>segue:</w:t>
      </w:r>
    </w:p>
    <w:p w14:paraId="573B271F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20" w14:textId="77777777" w:rsidR="00801632" w:rsidRDefault="00801632" w:rsidP="00801632">
      <w:pPr>
        <w:widowControl w:val="0"/>
        <w:tabs>
          <w:tab w:val="left" w:pos="1847"/>
        </w:tabs>
        <w:ind w:left="1846" w:right="264" w:hanging="360"/>
        <w:jc w:val="both"/>
      </w:pPr>
      <w:r>
        <w:t>a)</w:t>
      </w:r>
      <w:r>
        <w:tab/>
        <w:t xml:space="preserve">O fornecimento do objeto dar-se-á conforme solicitação mensal da CÂMARA MUNICIPAL DE SERRA </w:t>
      </w:r>
      <w:r w:rsidR="00BD0FAD">
        <w:t>NEGRA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qual</w:t>
      </w:r>
      <w:r>
        <w:rPr>
          <w:spacing w:val="-11"/>
        </w:rPr>
        <w:t xml:space="preserve"> </w:t>
      </w:r>
      <w:r>
        <w:t>serão</w:t>
      </w:r>
      <w:r>
        <w:rPr>
          <w:spacing w:val="-10"/>
        </w:rPr>
        <w:t xml:space="preserve"> </w:t>
      </w:r>
      <w:proofErr w:type="gramStart"/>
      <w:r>
        <w:t>informadas</w:t>
      </w:r>
      <w:proofErr w:type="gramEnd"/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quantidades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valores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 creditados em cada cartão eletrônico, observando-se os</w:t>
      </w:r>
      <w:r>
        <w:rPr>
          <w:spacing w:val="6"/>
        </w:rPr>
        <w:t xml:space="preserve"> </w:t>
      </w:r>
      <w:r>
        <w:t>prazos;</w:t>
      </w:r>
    </w:p>
    <w:p w14:paraId="573B2721" w14:textId="77777777" w:rsidR="00801632" w:rsidRDefault="00801632" w:rsidP="00801632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573B2722" w14:textId="77777777" w:rsidR="00801632" w:rsidRDefault="00801632" w:rsidP="00801632">
      <w:pPr>
        <w:widowControl w:val="0"/>
        <w:spacing w:before="10"/>
        <w:rPr>
          <w:rFonts w:ascii="Times New Roman" w:hAnsi="Times New Roman" w:cs="Times New Roman"/>
          <w:sz w:val="16"/>
          <w:szCs w:val="16"/>
        </w:rPr>
      </w:pPr>
    </w:p>
    <w:p w14:paraId="573B2723" w14:textId="77777777" w:rsidR="00801632" w:rsidRDefault="00801632" w:rsidP="00801632">
      <w:pPr>
        <w:widowControl w:val="0"/>
        <w:tabs>
          <w:tab w:val="left" w:pos="1847"/>
        </w:tabs>
        <w:spacing w:before="70"/>
        <w:ind w:left="1846" w:right="202" w:hanging="360"/>
      </w:pPr>
      <w:r>
        <w:rPr>
          <w:sz w:val="16"/>
          <w:szCs w:val="16"/>
        </w:rPr>
        <w:t>b)</w:t>
      </w:r>
      <w:r>
        <w:rPr>
          <w:sz w:val="16"/>
          <w:szCs w:val="16"/>
        </w:rPr>
        <w:tab/>
      </w:r>
      <w:r>
        <w:t>A carga dos créditos de Vales-</w:t>
      </w:r>
      <w:r w:rsidR="00861642">
        <w:t>Alimentação</w:t>
      </w:r>
      <w:r>
        <w:t xml:space="preserve"> deverá ser disponibilizada mensalmente nos respectivos cartões</w:t>
      </w:r>
      <w:r>
        <w:rPr>
          <w:spacing w:val="-3"/>
        </w:rPr>
        <w:t xml:space="preserve"> </w:t>
      </w:r>
      <w:r>
        <w:t>eletrônicos;</w:t>
      </w:r>
    </w:p>
    <w:p w14:paraId="573B2724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25" w14:textId="77777777" w:rsidR="00801632" w:rsidRDefault="00801632" w:rsidP="00801632">
      <w:pPr>
        <w:widowControl w:val="0"/>
        <w:tabs>
          <w:tab w:val="left" w:pos="1847"/>
        </w:tabs>
        <w:ind w:left="1846" w:right="204" w:hanging="360"/>
        <w:jc w:val="both"/>
      </w:pPr>
      <w:r>
        <w:t>c)</w:t>
      </w:r>
      <w:r>
        <w:tab/>
        <w:t>Quando a tecnologia ofertada necessitar de Terminal de Recarga/Consulta,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disponibilizado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CÂMARA MUNICIPAL DE SERRA N</w:t>
      </w:r>
      <w:r w:rsidR="00861642">
        <w:t>E</w:t>
      </w:r>
      <w:r>
        <w:t>GRA, sem nenhum custo para a</w:t>
      </w:r>
      <w:r>
        <w:rPr>
          <w:spacing w:val="9"/>
        </w:rPr>
        <w:t xml:space="preserve"> </w:t>
      </w:r>
      <w:r>
        <w:t>contratante.</w:t>
      </w:r>
    </w:p>
    <w:p w14:paraId="573B2726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27" w14:textId="77777777" w:rsidR="00801632" w:rsidRDefault="00801632" w:rsidP="00801632">
      <w:pPr>
        <w:widowControl w:val="0"/>
        <w:tabs>
          <w:tab w:val="left" w:pos="1127"/>
        </w:tabs>
        <w:ind w:left="1126" w:right="197" w:hanging="360"/>
        <w:jc w:val="both"/>
      </w:pPr>
      <w:r>
        <w:rPr>
          <w:spacing w:val="-34"/>
        </w:rPr>
        <w:t>9.</w:t>
      </w:r>
      <w:r>
        <w:rPr>
          <w:spacing w:val="-34"/>
        </w:rPr>
        <w:tab/>
      </w:r>
      <w:r>
        <w:t>A</w:t>
      </w:r>
      <w:r>
        <w:rPr>
          <w:spacing w:val="-20"/>
        </w:rPr>
        <w:t xml:space="preserve"> </w:t>
      </w:r>
      <w:r>
        <w:t>validade</w:t>
      </w:r>
      <w:r>
        <w:rPr>
          <w:spacing w:val="-20"/>
        </w:rPr>
        <w:t xml:space="preserve"> </w:t>
      </w:r>
      <w:r>
        <w:t>dos</w:t>
      </w:r>
      <w:r>
        <w:rPr>
          <w:spacing w:val="-21"/>
        </w:rPr>
        <w:t xml:space="preserve"> </w:t>
      </w:r>
      <w:r>
        <w:t>créditos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 w:rsidR="000F07EB">
        <w:t xml:space="preserve">Vales-Alimentação </w:t>
      </w:r>
      <w:r>
        <w:t>não</w:t>
      </w:r>
      <w:r>
        <w:rPr>
          <w:spacing w:val="-25"/>
        </w:rPr>
        <w:t xml:space="preserve"> </w:t>
      </w:r>
      <w:r>
        <w:rPr>
          <w:spacing w:val="-2"/>
        </w:rPr>
        <w:t>poderá</w:t>
      </w:r>
      <w:r>
        <w:rPr>
          <w:spacing w:val="-25"/>
        </w:rPr>
        <w:t xml:space="preserve"> </w:t>
      </w:r>
      <w:r>
        <w:t>ser</w:t>
      </w:r>
      <w:r>
        <w:rPr>
          <w:spacing w:val="-26"/>
        </w:rPr>
        <w:t xml:space="preserve"> </w:t>
      </w:r>
      <w:r>
        <w:t>inferior a 90 (noventa) dias, contados da data de sua</w:t>
      </w:r>
      <w:r>
        <w:rPr>
          <w:spacing w:val="13"/>
        </w:rPr>
        <w:t xml:space="preserve"> </w:t>
      </w:r>
      <w:r>
        <w:t>emissão.</w:t>
      </w:r>
    </w:p>
    <w:p w14:paraId="573B2728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29" w14:textId="77777777" w:rsidR="00801632" w:rsidRDefault="00801632" w:rsidP="00801632">
      <w:pPr>
        <w:widowControl w:val="0"/>
        <w:tabs>
          <w:tab w:val="left" w:pos="1127"/>
        </w:tabs>
        <w:ind w:left="1126" w:right="205" w:hanging="360"/>
        <w:jc w:val="both"/>
      </w:pPr>
      <w:r>
        <w:rPr>
          <w:spacing w:val="-34"/>
        </w:rPr>
        <w:t>10.</w:t>
      </w:r>
      <w:r>
        <w:rPr>
          <w:spacing w:val="-34"/>
        </w:rPr>
        <w:tab/>
      </w:r>
      <w:r>
        <w:t xml:space="preserve">Os valores de crédito dos </w:t>
      </w:r>
      <w:r w:rsidR="000F07EB">
        <w:t xml:space="preserve">Vales-Alimentação </w:t>
      </w:r>
      <w:r>
        <w:t>não utilizados no período de validade acima referido, deverão ter sua validade renovada a cada nova recarga ou a pedido da</w:t>
      </w:r>
      <w:r>
        <w:rPr>
          <w:spacing w:val="2"/>
        </w:rPr>
        <w:t xml:space="preserve"> </w:t>
      </w:r>
      <w:r>
        <w:t>CONTRATANTE.</w:t>
      </w:r>
    </w:p>
    <w:p w14:paraId="573B272A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2B" w14:textId="77777777" w:rsidR="00801632" w:rsidRDefault="00801632" w:rsidP="00801632">
      <w:pPr>
        <w:widowControl w:val="0"/>
        <w:tabs>
          <w:tab w:val="left" w:pos="1127"/>
        </w:tabs>
        <w:ind w:left="1126" w:right="196" w:hanging="360"/>
        <w:jc w:val="both"/>
      </w:pPr>
      <w:r>
        <w:rPr>
          <w:spacing w:val="-34"/>
        </w:rPr>
        <w:t>11.</w:t>
      </w:r>
      <w:r>
        <w:rPr>
          <w:spacing w:val="-34"/>
        </w:rPr>
        <w:tab/>
      </w:r>
      <w:r>
        <w:t>A</w:t>
      </w:r>
      <w:r>
        <w:rPr>
          <w:spacing w:val="-17"/>
        </w:rPr>
        <w:t xml:space="preserve"> </w:t>
      </w:r>
      <w:r>
        <w:t>empresa</w:t>
      </w:r>
      <w:r>
        <w:rPr>
          <w:spacing w:val="-17"/>
        </w:rPr>
        <w:t xml:space="preserve"> </w:t>
      </w:r>
      <w:r>
        <w:t>licitante</w:t>
      </w:r>
      <w:r>
        <w:rPr>
          <w:spacing w:val="-17"/>
        </w:rPr>
        <w:t xml:space="preserve"> </w:t>
      </w:r>
      <w:r>
        <w:t>deverá</w:t>
      </w:r>
      <w:r>
        <w:rPr>
          <w:spacing w:val="-18"/>
        </w:rPr>
        <w:t xml:space="preserve"> </w:t>
      </w:r>
      <w:r>
        <w:t>dispor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sistema</w:t>
      </w:r>
      <w:r>
        <w:rPr>
          <w:spacing w:val="-22"/>
        </w:rPr>
        <w:t xml:space="preserve"> </w:t>
      </w:r>
      <w:r>
        <w:t>em</w:t>
      </w:r>
      <w:r>
        <w:rPr>
          <w:spacing w:val="-21"/>
        </w:rPr>
        <w:t xml:space="preserve"> </w:t>
      </w:r>
      <w:r>
        <w:t>meio</w:t>
      </w:r>
      <w:r>
        <w:rPr>
          <w:spacing w:val="-22"/>
        </w:rPr>
        <w:t xml:space="preserve"> </w:t>
      </w:r>
      <w:r>
        <w:rPr>
          <w:spacing w:val="-3"/>
        </w:rPr>
        <w:t>eletrônico</w:t>
      </w:r>
      <w:r>
        <w:rPr>
          <w:spacing w:val="-22"/>
        </w:rPr>
        <w:t xml:space="preserve"> </w:t>
      </w:r>
      <w:r>
        <w:lastRenderedPageBreak/>
        <w:t>para</w:t>
      </w:r>
      <w:r>
        <w:rPr>
          <w:spacing w:val="-22"/>
        </w:rPr>
        <w:t xml:space="preserve"> </w:t>
      </w:r>
      <w:r>
        <w:rPr>
          <w:spacing w:val="-3"/>
        </w:rPr>
        <w:t xml:space="preserve">realização </w:t>
      </w:r>
      <w:r>
        <w:t>das seguintes funcionalidades mínimas:</w:t>
      </w:r>
    </w:p>
    <w:p w14:paraId="573B272C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2D" w14:textId="77777777" w:rsidR="00801632" w:rsidRPr="00801632" w:rsidRDefault="00801632" w:rsidP="00801632">
      <w:pPr>
        <w:widowControl w:val="0"/>
        <w:tabs>
          <w:tab w:val="left" w:pos="1847"/>
        </w:tabs>
        <w:ind w:left="1846" w:hanging="360"/>
      </w:pPr>
      <w:r w:rsidRPr="00801632">
        <w:t>a)</w:t>
      </w:r>
      <w:r w:rsidRPr="00801632">
        <w:tab/>
        <w:t>operações de</w:t>
      </w:r>
      <w:r w:rsidRPr="00801632">
        <w:rPr>
          <w:spacing w:val="1"/>
        </w:rPr>
        <w:t xml:space="preserve"> </w:t>
      </w:r>
      <w:r w:rsidRPr="00801632">
        <w:t>cadastro;</w:t>
      </w:r>
    </w:p>
    <w:p w14:paraId="573B272E" w14:textId="77777777" w:rsidR="00801632" w:rsidRP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2F" w14:textId="77777777" w:rsidR="00801632" w:rsidRDefault="00801632" w:rsidP="00801632">
      <w:pPr>
        <w:widowControl w:val="0"/>
        <w:tabs>
          <w:tab w:val="left" w:pos="1847"/>
        </w:tabs>
        <w:ind w:left="1846" w:hanging="360"/>
      </w:pPr>
      <w:r>
        <w:t>b)</w:t>
      </w:r>
      <w:r>
        <w:tab/>
        <w:t>emissão e cancelamento de</w:t>
      </w:r>
      <w:r>
        <w:rPr>
          <w:spacing w:val="7"/>
        </w:rPr>
        <w:t xml:space="preserve"> </w:t>
      </w:r>
      <w:r>
        <w:t>cartões;</w:t>
      </w:r>
    </w:p>
    <w:p w14:paraId="573B2730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31" w14:textId="77777777" w:rsidR="00801632" w:rsidRDefault="00801632" w:rsidP="00801632">
      <w:pPr>
        <w:widowControl w:val="0"/>
        <w:tabs>
          <w:tab w:val="left" w:pos="1847"/>
        </w:tabs>
        <w:ind w:left="1846" w:hanging="360"/>
      </w:pPr>
      <w:r>
        <w:t>c)</w:t>
      </w:r>
      <w:r>
        <w:tab/>
        <w:t>emissão e cancelamento de</w:t>
      </w:r>
      <w:r>
        <w:rPr>
          <w:spacing w:val="8"/>
        </w:rPr>
        <w:t xml:space="preserve"> </w:t>
      </w:r>
      <w:r>
        <w:t>pedidos;</w:t>
      </w:r>
    </w:p>
    <w:p w14:paraId="573B2732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33" w14:textId="77777777" w:rsidR="00801632" w:rsidRDefault="00801632" w:rsidP="00801632">
      <w:pPr>
        <w:widowControl w:val="0"/>
        <w:tabs>
          <w:tab w:val="left" w:pos="1847"/>
        </w:tabs>
        <w:ind w:left="1846" w:hanging="360"/>
      </w:pPr>
      <w:r>
        <w:t>d)</w:t>
      </w:r>
      <w:r>
        <w:tab/>
        <w:t>consulta de saldos e</w:t>
      </w:r>
      <w:r>
        <w:rPr>
          <w:spacing w:val="2"/>
        </w:rPr>
        <w:t xml:space="preserve"> </w:t>
      </w:r>
      <w:r>
        <w:t>extratos;</w:t>
      </w:r>
    </w:p>
    <w:p w14:paraId="573B2734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35" w14:textId="77777777" w:rsidR="00801632" w:rsidRPr="00801632" w:rsidRDefault="00801632" w:rsidP="00801632">
      <w:pPr>
        <w:widowControl w:val="0"/>
        <w:tabs>
          <w:tab w:val="left" w:pos="1847"/>
        </w:tabs>
        <w:ind w:left="1846" w:hanging="360"/>
      </w:pPr>
      <w:r w:rsidRPr="00801632">
        <w:t>e)</w:t>
      </w:r>
      <w:r w:rsidRPr="00801632">
        <w:tab/>
        <w:t>emissão de relatórios.</w:t>
      </w:r>
    </w:p>
    <w:p w14:paraId="573B2736" w14:textId="77777777" w:rsidR="00801632" w:rsidRP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37" w14:textId="77777777" w:rsidR="00801632" w:rsidRDefault="00801632" w:rsidP="00801632">
      <w:pPr>
        <w:widowControl w:val="0"/>
        <w:tabs>
          <w:tab w:val="left" w:pos="1127"/>
        </w:tabs>
        <w:ind w:left="1126" w:right="202" w:hanging="360"/>
        <w:jc w:val="both"/>
      </w:pPr>
      <w:r>
        <w:rPr>
          <w:spacing w:val="-34"/>
        </w:rPr>
        <w:t>12.</w:t>
      </w:r>
      <w:r>
        <w:rPr>
          <w:spacing w:val="-34"/>
        </w:rPr>
        <w:tab/>
      </w:r>
      <w:r>
        <w:t>A</w:t>
      </w:r>
      <w:r>
        <w:rPr>
          <w:spacing w:val="-8"/>
        </w:rPr>
        <w:t xml:space="preserve"> </w:t>
      </w:r>
      <w:r>
        <w:t>licitante</w:t>
      </w:r>
      <w:r>
        <w:rPr>
          <w:spacing w:val="-7"/>
        </w:rPr>
        <w:t xml:space="preserve"> </w:t>
      </w:r>
      <w:r>
        <w:t>vencedora,</w:t>
      </w:r>
      <w:r>
        <w:rPr>
          <w:spacing w:val="-7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solicitada</w:t>
      </w:r>
      <w:r>
        <w:rPr>
          <w:spacing w:val="-7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Contratante,</w:t>
      </w:r>
      <w:r>
        <w:rPr>
          <w:spacing w:val="-10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disponibilizar relatórios gerenciais com as seguintes informações mínimas:</w:t>
      </w:r>
    </w:p>
    <w:p w14:paraId="573B2738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39" w14:textId="77777777" w:rsidR="00801632" w:rsidRDefault="00801632" w:rsidP="00801632">
      <w:pPr>
        <w:widowControl w:val="0"/>
        <w:tabs>
          <w:tab w:val="left" w:pos="1847"/>
        </w:tabs>
        <w:ind w:left="1846" w:right="207" w:hanging="360"/>
      </w:pPr>
      <w:r>
        <w:t>a)</w:t>
      </w:r>
      <w:r>
        <w:tab/>
        <w:t>Nome do empregado da Contratante, número do cartão, data e valor</w:t>
      </w:r>
      <w:r>
        <w:rPr>
          <w:spacing w:val="-45"/>
        </w:rPr>
        <w:t xml:space="preserve"> </w:t>
      </w:r>
      <w:r>
        <w:t>do crédito</w:t>
      </w:r>
      <w:r>
        <w:rPr>
          <w:spacing w:val="1"/>
        </w:rPr>
        <w:t xml:space="preserve"> </w:t>
      </w:r>
      <w:r>
        <w:t>concedido;</w:t>
      </w:r>
    </w:p>
    <w:p w14:paraId="573B273A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3B" w14:textId="77777777" w:rsidR="00801632" w:rsidRDefault="00801632" w:rsidP="00801632">
      <w:pPr>
        <w:widowControl w:val="0"/>
        <w:tabs>
          <w:tab w:val="left" w:pos="1847"/>
        </w:tabs>
        <w:ind w:left="1846" w:right="200" w:hanging="360"/>
      </w:pPr>
      <w:r>
        <w:t>b)</w:t>
      </w:r>
      <w:r>
        <w:tab/>
        <w:t>Local data e valor da utilização dos créditos pelos empregados da Contratante na rede de estabelecimentos</w:t>
      </w:r>
      <w:r>
        <w:rPr>
          <w:spacing w:val="11"/>
        </w:rPr>
        <w:t xml:space="preserve"> </w:t>
      </w:r>
      <w:r>
        <w:t>credenciados/afiliados;</w:t>
      </w:r>
    </w:p>
    <w:p w14:paraId="573B273C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3D" w14:textId="77777777" w:rsidR="00801632" w:rsidRDefault="00801632" w:rsidP="00801632">
      <w:pPr>
        <w:widowControl w:val="0"/>
        <w:tabs>
          <w:tab w:val="left" w:pos="1847"/>
        </w:tabs>
        <w:ind w:left="1846" w:right="200" w:hanging="360"/>
      </w:pPr>
      <w:r>
        <w:t>c)</w:t>
      </w:r>
      <w:r>
        <w:tab/>
        <w:t>Quantidade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cartões</w:t>
      </w:r>
      <w:r>
        <w:rPr>
          <w:spacing w:val="-26"/>
        </w:rPr>
        <w:t xml:space="preserve"> </w:t>
      </w:r>
      <w:r>
        <w:rPr>
          <w:spacing w:val="-3"/>
        </w:rPr>
        <w:t>eletrônicos</w:t>
      </w:r>
      <w:r>
        <w:rPr>
          <w:spacing w:val="-26"/>
        </w:rPr>
        <w:t xml:space="preserve"> </w:t>
      </w:r>
      <w:r>
        <w:t>alimentação</w:t>
      </w:r>
      <w:r>
        <w:rPr>
          <w:spacing w:val="-25"/>
        </w:rPr>
        <w:t xml:space="preserve"> </w:t>
      </w:r>
      <w:r>
        <w:rPr>
          <w:spacing w:val="-3"/>
        </w:rPr>
        <w:t>reemitidos</w:t>
      </w:r>
      <w:r>
        <w:rPr>
          <w:spacing w:val="-26"/>
        </w:rPr>
        <w:t xml:space="preserve"> </w:t>
      </w:r>
      <w:r>
        <w:t>para cada empregado da</w:t>
      </w:r>
      <w:r>
        <w:rPr>
          <w:spacing w:val="2"/>
        </w:rPr>
        <w:t xml:space="preserve"> </w:t>
      </w:r>
      <w:r>
        <w:t>Contratante.</w:t>
      </w:r>
    </w:p>
    <w:p w14:paraId="573B273E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3F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40" w14:textId="77777777" w:rsidR="00801632" w:rsidRDefault="00801632" w:rsidP="00801632">
      <w:pPr>
        <w:widowControl w:val="0"/>
        <w:tabs>
          <w:tab w:val="left" w:pos="1127"/>
        </w:tabs>
        <w:ind w:left="1126" w:right="205" w:hanging="360"/>
        <w:jc w:val="both"/>
      </w:pPr>
      <w:r>
        <w:rPr>
          <w:spacing w:val="-34"/>
        </w:rPr>
        <w:t>13.</w:t>
      </w:r>
      <w:r>
        <w:rPr>
          <w:spacing w:val="-34"/>
        </w:rPr>
        <w:tab/>
      </w:r>
      <w:r>
        <w:t>Deverão ser disponibilizados os seguintes serviços para os empregados/usuários dos cartões refeição e</w:t>
      </w:r>
      <w:r>
        <w:rPr>
          <w:spacing w:val="7"/>
        </w:rPr>
        <w:t xml:space="preserve"> </w:t>
      </w:r>
      <w:r>
        <w:t>alimentação:</w:t>
      </w:r>
    </w:p>
    <w:p w14:paraId="573B2741" w14:textId="77777777" w:rsidR="00801632" w:rsidRDefault="00801632" w:rsidP="00801632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573B2742" w14:textId="77777777" w:rsidR="00801632" w:rsidRDefault="00801632" w:rsidP="00801632">
      <w:pPr>
        <w:widowControl w:val="0"/>
        <w:tabs>
          <w:tab w:val="left" w:pos="1847"/>
        </w:tabs>
        <w:ind w:left="1846" w:hanging="360"/>
      </w:pPr>
      <w:r>
        <w:rPr>
          <w:sz w:val="19"/>
          <w:szCs w:val="19"/>
        </w:rPr>
        <w:t>a)</w:t>
      </w:r>
      <w:r>
        <w:rPr>
          <w:sz w:val="19"/>
          <w:szCs w:val="19"/>
        </w:rPr>
        <w:tab/>
      </w:r>
      <w:r>
        <w:t>Consulta de saldo dos cartões</w:t>
      </w:r>
      <w:r>
        <w:rPr>
          <w:spacing w:val="6"/>
        </w:rPr>
        <w:t xml:space="preserve"> </w:t>
      </w:r>
      <w:r>
        <w:t>eletrônicos;</w:t>
      </w:r>
    </w:p>
    <w:p w14:paraId="573B2743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44" w14:textId="77777777" w:rsidR="00801632" w:rsidRDefault="00801632" w:rsidP="00801632">
      <w:pPr>
        <w:widowControl w:val="0"/>
        <w:tabs>
          <w:tab w:val="left" w:pos="1847"/>
        </w:tabs>
        <w:ind w:left="1846" w:hanging="360"/>
      </w:pPr>
      <w:r>
        <w:t>b)</w:t>
      </w:r>
      <w:r>
        <w:tab/>
        <w:t>Consulta de rede afiliada atualizada via</w:t>
      </w:r>
      <w:r>
        <w:rPr>
          <w:spacing w:val="2"/>
        </w:rPr>
        <w:t xml:space="preserve"> </w:t>
      </w:r>
      <w:r>
        <w:t>Internet;</w:t>
      </w:r>
    </w:p>
    <w:p w14:paraId="573B2745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46" w14:textId="77777777" w:rsidR="00801632" w:rsidRDefault="00801632" w:rsidP="00801632">
      <w:pPr>
        <w:widowControl w:val="0"/>
        <w:tabs>
          <w:tab w:val="left" w:pos="1847"/>
        </w:tabs>
        <w:ind w:left="1846" w:right="207" w:hanging="360"/>
      </w:pPr>
      <w:r>
        <w:t>c)</w:t>
      </w:r>
      <w:r>
        <w:tab/>
        <w:t>Comunicação de perda, roubo, extravio ou dano através de central telefônica;</w:t>
      </w:r>
    </w:p>
    <w:p w14:paraId="573B2747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48" w14:textId="77777777" w:rsidR="00801632" w:rsidRDefault="00801632" w:rsidP="00801632">
      <w:pPr>
        <w:widowControl w:val="0"/>
        <w:tabs>
          <w:tab w:val="left" w:pos="1847"/>
        </w:tabs>
        <w:ind w:left="1846" w:right="202" w:hanging="360"/>
      </w:pPr>
      <w:r>
        <w:t>d)</w:t>
      </w:r>
      <w:r>
        <w:tab/>
        <w:t>Solicitação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cartão</w:t>
      </w:r>
      <w:r>
        <w:rPr>
          <w:spacing w:val="-15"/>
        </w:rPr>
        <w:t xml:space="preserve"> </w:t>
      </w:r>
      <w:r>
        <w:t>eletrônico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solicitação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segunda via de senha através de central</w:t>
      </w:r>
      <w:r>
        <w:rPr>
          <w:spacing w:val="1"/>
        </w:rPr>
        <w:t xml:space="preserve"> </w:t>
      </w:r>
      <w:r>
        <w:t>telefônica;</w:t>
      </w:r>
    </w:p>
    <w:p w14:paraId="573B2749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4A" w14:textId="77777777" w:rsidR="00801632" w:rsidRDefault="00801632" w:rsidP="0023517F">
      <w:pPr>
        <w:widowControl w:val="0"/>
        <w:tabs>
          <w:tab w:val="left" w:pos="1127"/>
        </w:tabs>
        <w:ind w:left="1126" w:right="-1" w:hanging="360"/>
        <w:jc w:val="both"/>
      </w:pPr>
      <w:r>
        <w:rPr>
          <w:spacing w:val="-34"/>
        </w:rPr>
        <w:t>14.</w:t>
      </w:r>
      <w:r>
        <w:rPr>
          <w:spacing w:val="-34"/>
        </w:rPr>
        <w:tab/>
      </w:r>
      <w:r>
        <w:t>A licitante vencedora deverá dispor de central de atendimento telefônico para atendimento aos empregados da Contratante, com horário de funcionamento nos dias úteis de, no mínimo, das 08h às</w:t>
      </w:r>
      <w:r w:rsidR="0023517F">
        <w:t xml:space="preserve"> </w:t>
      </w:r>
      <w:r>
        <w:t>18h.</w:t>
      </w:r>
    </w:p>
    <w:p w14:paraId="573B274B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4C" w14:textId="49ECB76E" w:rsidR="00801632" w:rsidRDefault="00801632" w:rsidP="00801632">
      <w:pPr>
        <w:widowControl w:val="0"/>
        <w:ind w:left="1126" w:right="197" w:hanging="360"/>
        <w:jc w:val="both"/>
      </w:pPr>
      <w:r>
        <w:t>15. O valor de face</w:t>
      </w:r>
      <w:r w:rsidR="008E1929">
        <w:t xml:space="preserve"> base</w:t>
      </w:r>
      <w:r>
        <w:t xml:space="preserve"> vigente do Vale-Alimentação é de R$ </w:t>
      </w:r>
      <w:r w:rsidR="00DD045B">
        <w:t>492,35</w:t>
      </w:r>
      <w:r>
        <w:t xml:space="preserve"> (quatrocentos</w:t>
      </w:r>
      <w:r>
        <w:rPr>
          <w:spacing w:val="-8"/>
        </w:rPr>
        <w:t xml:space="preserve"> </w:t>
      </w:r>
      <w:r w:rsidR="00DD045B">
        <w:t>noventa e dois reais e trinta e cinco</w:t>
      </w:r>
      <w:r w:rsidR="0023517F">
        <w:t xml:space="preserve"> centavos</w:t>
      </w:r>
      <w:r>
        <w:t>)</w:t>
      </w:r>
      <w:r>
        <w:rPr>
          <w:spacing w:val="-9"/>
        </w:rPr>
        <w:t xml:space="preserve"> </w:t>
      </w:r>
      <w:r>
        <w:t>mensais.</w:t>
      </w:r>
    </w:p>
    <w:p w14:paraId="573B274D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4E" w14:textId="77777777" w:rsidR="00801632" w:rsidRDefault="00801632" w:rsidP="00801632">
      <w:pPr>
        <w:widowControl w:val="0"/>
        <w:ind w:left="1126" w:right="207" w:hanging="360"/>
        <w:jc w:val="both"/>
      </w:pPr>
      <w:r>
        <w:t>16.</w:t>
      </w:r>
      <w:r>
        <w:rPr>
          <w:spacing w:val="-4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CÂMARA MUNICIPAL DE SERRA </w:t>
      </w:r>
      <w:r w:rsidR="00BD0FAD">
        <w:t>NEGRA</w:t>
      </w:r>
      <w:r>
        <w:rPr>
          <w:spacing w:val="-4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cancelamento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estorno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créditos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cartões eletrônicos fornecidos aos seus</w:t>
      </w:r>
      <w:r>
        <w:rPr>
          <w:spacing w:val="4"/>
        </w:rPr>
        <w:t xml:space="preserve"> </w:t>
      </w:r>
      <w:r>
        <w:t>servidores.</w:t>
      </w:r>
    </w:p>
    <w:p w14:paraId="573B274F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50" w14:textId="77777777" w:rsidR="00801632" w:rsidRDefault="00801632" w:rsidP="00801632">
      <w:pPr>
        <w:widowControl w:val="0"/>
        <w:ind w:left="766" w:right="-17"/>
      </w:pPr>
      <w:r>
        <w:t xml:space="preserve">17. O valor de face poderá ser revisto a critério do Departamento Financeiro da CÂMARA MUNICIPAL DE SERRA </w:t>
      </w:r>
      <w:r w:rsidR="00BD0FAD">
        <w:t>NEGRA</w:t>
      </w:r>
      <w:r>
        <w:t>, mediante autorização superior.</w:t>
      </w:r>
    </w:p>
    <w:p w14:paraId="573B2751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752" w14:textId="77777777" w:rsidR="0000129D" w:rsidRDefault="0000129D" w:rsidP="0000129D">
      <w:pPr>
        <w:widowControl w:val="0"/>
        <w:ind w:left="1126" w:right="208" w:hanging="360"/>
        <w:jc w:val="both"/>
      </w:pPr>
      <w:r w:rsidRPr="008E1929">
        <w:t>18. O quadro atual da CÂMARA MUNICIPAL DE SERRA NEGRA é de 10 beneficiários. A quantidade a ser contratada deverá prever eventual acréscimo ou redução do quadro, que estimamos poderá variar em até 25% (vinte e cinco por cento).</w:t>
      </w:r>
      <w:r>
        <w:t xml:space="preserve"> </w:t>
      </w:r>
    </w:p>
    <w:p w14:paraId="573B2753" w14:textId="77777777" w:rsidR="0000129D" w:rsidRDefault="0000129D" w:rsidP="0000129D">
      <w:pPr>
        <w:widowControl w:val="0"/>
        <w:ind w:left="1126" w:right="208" w:hanging="275"/>
        <w:jc w:val="both"/>
      </w:pPr>
    </w:p>
    <w:p w14:paraId="573B2754" w14:textId="77777777" w:rsidR="0000129D" w:rsidRDefault="0000129D" w:rsidP="0000129D">
      <w:pPr>
        <w:widowControl w:val="0"/>
        <w:ind w:left="1560" w:right="208" w:hanging="284"/>
        <w:jc w:val="both"/>
      </w:pPr>
      <w:r>
        <w:t>18.1 Ficam resalvadas as alterações nos termos do artigo 65 da lei 8.666/93 e alterações posteriores.</w:t>
      </w:r>
    </w:p>
    <w:p w14:paraId="573B2755" w14:textId="77777777" w:rsidR="0000129D" w:rsidRDefault="0000129D" w:rsidP="0000129D">
      <w:pPr>
        <w:widowControl w:val="0"/>
        <w:rPr>
          <w:rFonts w:ascii="Times New Roman" w:hAnsi="Times New Roman" w:cs="Times New Roman"/>
        </w:rPr>
      </w:pPr>
    </w:p>
    <w:p w14:paraId="573B2756" w14:textId="65384184" w:rsidR="0000129D" w:rsidRDefault="0000129D" w:rsidP="0000129D">
      <w:pPr>
        <w:widowControl w:val="0"/>
        <w:tabs>
          <w:tab w:val="left" w:pos="1127"/>
        </w:tabs>
        <w:ind w:left="1126" w:right="200" w:hanging="360"/>
        <w:jc w:val="both"/>
      </w:pPr>
      <w:r w:rsidRPr="004674EE">
        <w:rPr>
          <w:highlight w:val="yellow"/>
        </w:rPr>
        <w:t>19.</w:t>
      </w:r>
      <w:r w:rsidRPr="004674EE">
        <w:rPr>
          <w:highlight w:val="yellow"/>
        </w:rPr>
        <w:tab/>
        <w:t>Para a previsão dos cálculos, informamos que o limite dos gastos previstos importará</w:t>
      </w:r>
      <w:r w:rsidRPr="004674EE">
        <w:rPr>
          <w:spacing w:val="-19"/>
          <w:highlight w:val="yellow"/>
        </w:rPr>
        <w:t xml:space="preserve"> </w:t>
      </w:r>
      <w:r w:rsidRPr="004674EE">
        <w:rPr>
          <w:highlight w:val="yellow"/>
        </w:rPr>
        <w:t>em</w:t>
      </w:r>
      <w:r w:rsidRPr="004674EE">
        <w:rPr>
          <w:spacing w:val="-17"/>
          <w:highlight w:val="yellow"/>
        </w:rPr>
        <w:t xml:space="preserve"> </w:t>
      </w:r>
      <w:r w:rsidRPr="004674EE">
        <w:rPr>
          <w:b/>
          <w:bCs/>
          <w:highlight w:val="yellow"/>
        </w:rPr>
        <w:t>R$</w:t>
      </w:r>
      <w:r w:rsidRPr="004674EE">
        <w:rPr>
          <w:b/>
          <w:bCs/>
          <w:spacing w:val="-23"/>
          <w:highlight w:val="yellow"/>
        </w:rPr>
        <w:t xml:space="preserve"> </w:t>
      </w:r>
      <w:r w:rsidR="00DD045B">
        <w:rPr>
          <w:b/>
          <w:bCs/>
          <w:highlight w:val="yellow"/>
        </w:rPr>
        <w:t>67.476,50</w:t>
      </w:r>
      <w:r w:rsidRPr="004674EE">
        <w:rPr>
          <w:b/>
          <w:bCs/>
          <w:spacing w:val="-22"/>
          <w:highlight w:val="yellow"/>
        </w:rPr>
        <w:t xml:space="preserve"> </w:t>
      </w:r>
      <w:r w:rsidRPr="004674EE">
        <w:rPr>
          <w:b/>
          <w:bCs/>
          <w:spacing w:val="-3"/>
          <w:highlight w:val="yellow"/>
        </w:rPr>
        <w:t>(</w:t>
      </w:r>
      <w:r w:rsidR="00DD045B">
        <w:rPr>
          <w:b/>
          <w:bCs/>
          <w:spacing w:val="-3"/>
          <w:highlight w:val="yellow"/>
        </w:rPr>
        <w:t>sessenta e sete mil quatrocentos e setenta e seis reais e cinquenta</w:t>
      </w:r>
      <w:r w:rsidRPr="004674EE">
        <w:rPr>
          <w:b/>
          <w:bCs/>
          <w:spacing w:val="-3"/>
          <w:highlight w:val="yellow"/>
        </w:rPr>
        <w:t xml:space="preserve"> centavos</w:t>
      </w:r>
      <w:r w:rsidRPr="004674EE">
        <w:rPr>
          <w:b/>
          <w:bCs/>
          <w:highlight w:val="yellow"/>
        </w:rPr>
        <w:t>)</w:t>
      </w:r>
      <w:r w:rsidRPr="004674EE">
        <w:rPr>
          <w:b/>
          <w:bCs/>
          <w:spacing w:val="-23"/>
          <w:highlight w:val="yellow"/>
        </w:rPr>
        <w:t xml:space="preserve"> </w:t>
      </w:r>
      <w:r w:rsidRPr="004674EE">
        <w:rPr>
          <w:highlight w:val="yellow"/>
        </w:rPr>
        <w:t>para</w:t>
      </w:r>
      <w:r w:rsidRPr="004674EE">
        <w:rPr>
          <w:spacing w:val="-23"/>
          <w:highlight w:val="yellow"/>
        </w:rPr>
        <w:t xml:space="preserve"> </w:t>
      </w:r>
      <w:r w:rsidR="001034FF" w:rsidRPr="004674EE">
        <w:rPr>
          <w:highlight w:val="yellow"/>
        </w:rPr>
        <w:t>12</w:t>
      </w:r>
      <w:r w:rsidRPr="004674EE">
        <w:rPr>
          <w:spacing w:val="-23"/>
          <w:highlight w:val="yellow"/>
        </w:rPr>
        <w:t xml:space="preserve"> </w:t>
      </w:r>
      <w:r w:rsidRPr="004674EE">
        <w:rPr>
          <w:spacing w:val="-3"/>
          <w:highlight w:val="yellow"/>
        </w:rPr>
        <w:t>(</w:t>
      </w:r>
      <w:r w:rsidR="001034FF" w:rsidRPr="004674EE">
        <w:rPr>
          <w:spacing w:val="-3"/>
          <w:highlight w:val="yellow"/>
        </w:rPr>
        <w:t>doze</w:t>
      </w:r>
      <w:r w:rsidRPr="004674EE">
        <w:rPr>
          <w:spacing w:val="-3"/>
          <w:highlight w:val="yellow"/>
        </w:rPr>
        <w:t>) meses</w:t>
      </w:r>
      <w:r w:rsidRPr="004674EE">
        <w:rPr>
          <w:highlight w:val="yellow"/>
        </w:rPr>
        <w:t xml:space="preserve"> com 10 beneficiários, conforme tabela abaixo:</w:t>
      </w:r>
    </w:p>
    <w:p w14:paraId="573B2757" w14:textId="77777777" w:rsidR="0000129D" w:rsidRDefault="0000129D" w:rsidP="00801632">
      <w:pPr>
        <w:widowControl w:val="0"/>
        <w:ind w:left="1126" w:right="208" w:hanging="360"/>
        <w:jc w:val="both"/>
      </w:pPr>
    </w:p>
    <w:tbl>
      <w:tblPr>
        <w:tblpPr w:leftFromText="141" w:rightFromText="141" w:vertAnchor="text" w:horzAnchor="margin" w:tblpXSpec="center" w:tblpY="76"/>
        <w:tblW w:w="6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080"/>
        <w:gridCol w:w="1752"/>
        <w:gridCol w:w="1418"/>
        <w:gridCol w:w="1134"/>
      </w:tblGrid>
      <w:tr w:rsidR="0000129D" w:rsidRPr="00B10CAB" w14:paraId="573B275D" w14:textId="77777777" w:rsidTr="00C44173">
        <w:trPr>
          <w:trHeight w:val="28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58" w14:textId="77777777" w:rsidR="0000129D" w:rsidRPr="00B10CAB" w:rsidRDefault="0000129D" w:rsidP="0000129D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N° MESES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59" w14:textId="77777777" w:rsidR="0000129D" w:rsidRPr="00B10CAB" w:rsidRDefault="0000129D" w:rsidP="0000129D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MÊS/ANO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5A" w14:textId="77777777" w:rsidR="0000129D" w:rsidRPr="00B10CAB" w:rsidRDefault="0000129D" w:rsidP="0000129D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previsão de gasto mensal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5B" w14:textId="77777777" w:rsidR="0000129D" w:rsidRPr="00B10CAB" w:rsidRDefault="0000129D" w:rsidP="0000129D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previsão de gasto em </w:t>
            </w:r>
            <w:proofErr w:type="gramStart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cada  ano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5C" w14:textId="77777777" w:rsidR="0000129D" w:rsidRPr="00B10CAB" w:rsidRDefault="0000129D" w:rsidP="0000129D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previsão de gastos</w:t>
            </w:r>
          </w:p>
        </w:tc>
      </w:tr>
      <w:tr w:rsidR="0000129D" w:rsidRPr="00B10CAB" w14:paraId="573B2763" w14:textId="77777777" w:rsidTr="00C44173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5E" w14:textId="77777777" w:rsidR="0000129D" w:rsidRPr="00B10CAB" w:rsidRDefault="0000129D" w:rsidP="0000129D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5F" w14:textId="77777777" w:rsidR="0000129D" w:rsidRPr="00B10CAB" w:rsidRDefault="0000129D" w:rsidP="0000129D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60" w14:textId="77777777" w:rsidR="0000129D" w:rsidRPr="00B10CAB" w:rsidRDefault="0000129D" w:rsidP="0000129D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61" w14:textId="283ECF37" w:rsidR="0000129D" w:rsidRPr="00B10CAB" w:rsidRDefault="0000129D" w:rsidP="0000129D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2019</w:t>
            </w:r>
            <w:r w:rsidR="00261B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62" w14:textId="77777777" w:rsidR="0000129D" w:rsidRPr="00B10CAB" w:rsidRDefault="0000129D" w:rsidP="0000129D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12/24 meses</w:t>
            </w:r>
          </w:p>
        </w:tc>
      </w:tr>
      <w:tr w:rsidR="00261B89" w:rsidRPr="00B10CAB" w14:paraId="573B2769" w14:textId="77777777" w:rsidTr="00C44173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64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65" w14:textId="110437F2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set/1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66" w14:textId="4739161B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4.923,50</w:t>
            </w: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67" w14:textId="77777777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68" w14:textId="77777777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61B89" w:rsidRPr="00B10CAB" w14:paraId="573B276F" w14:textId="77777777" w:rsidTr="00C44173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6A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6B" w14:textId="4193C259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out/1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6C" w14:textId="10B21C06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6.665,00</w:t>
            </w: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6D" w14:textId="77777777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6E" w14:textId="77777777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61B89" w:rsidRPr="00B10CAB" w14:paraId="573B2775" w14:textId="77777777" w:rsidTr="00C44173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70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71" w14:textId="258D0755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nov</w:t>
            </w:r>
            <w:proofErr w:type="spellEnd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72" w14:textId="662331C7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4.923,50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73" w14:textId="77777777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74" w14:textId="77777777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61B89" w:rsidRPr="00B10CAB" w14:paraId="573B277B" w14:textId="77777777" w:rsidTr="00261B89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76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77" w14:textId="5374E1C3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dez/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78" w14:textId="442BD06C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10.160,00</w:t>
            </w: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79" w14:textId="593FA07F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R$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26.662,00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7A" w14:textId="5332CB12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261B89" w:rsidRPr="00B10CAB" w14:paraId="573B2781" w14:textId="77777777" w:rsidTr="00261B89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7C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7D" w14:textId="52699E6C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jan</w:t>
            </w:r>
            <w:proofErr w:type="spellEnd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7E" w14:textId="51A64E0F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4.923,50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7F" w14:textId="0DD4823B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80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61B89" w:rsidRPr="00B10CAB" w14:paraId="573B2787" w14:textId="77777777" w:rsidTr="00261B89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82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83" w14:textId="382D0B23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fev</w:t>
            </w:r>
            <w:proofErr w:type="spellEnd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84" w14:textId="7549EFAA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4.923,50</w:t>
            </w:r>
          </w:p>
        </w:tc>
        <w:tc>
          <w:tcPr>
            <w:tcW w:w="141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85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86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61B89" w:rsidRPr="00B10CAB" w14:paraId="573B278D" w14:textId="77777777" w:rsidTr="00C44173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88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89" w14:textId="1507AE5B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mar/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8A" w14:textId="29E0DF4A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4.923,50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8B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8C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61B89" w:rsidRPr="00B10CAB" w14:paraId="573B2793" w14:textId="77777777" w:rsidTr="00C44173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8E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8F" w14:textId="19872923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abr</w:t>
            </w:r>
            <w:proofErr w:type="spellEnd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90" w14:textId="79A66FEE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6.350,00</w:t>
            </w: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91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92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61B89" w:rsidRPr="00B10CAB" w14:paraId="573B2799" w14:textId="77777777" w:rsidTr="00C44173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94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95" w14:textId="405FF8EC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mai</w:t>
            </w:r>
            <w:proofErr w:type="spellEnd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96" w14:textId="66EA345F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4.923,50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97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798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61B89" w:rsidRPr="00B10CAB" w14:paraId="573B279F" w14:textId="77777777" w:rsidTr="00C44173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9A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9B" w14:textId="5088E09F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jun</w:t>
            </w:r>
            <w:proofErr w:type="spellEnd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9C" w14:textId="474276AA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4.923,50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9D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9E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261B89" w:rsidRPr="00B10CAB" w14:paraId="573B27A5" w14:textId="77777777" w:rsidTr="00261B89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A0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A1" w14:textId="7ED34453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jul</w:t>
            </w:r>
            <w:proofErr w:type="spellEnd"/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A2" w14:textId="0D93A06C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4.923,50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A3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A4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261B89" w:rsidRPr="00B10CAB" w14:paraId="573B27AB" w14:textId="77777777" w:rsidTr="00261B89">
        <w:trPr>
          <w:trHeight w:val="28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A6" w14:textId="77777777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A7" w14:textId="72977151" w:rsidR="00261B89" w:rsidRPr="00B10CAB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ago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/20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A8" w14:textId="43BF375A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10C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</w:t>
            </w:r>
            <w:r w:rsidR="00DD04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4.923,50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A9" w14:textId="681EB47B" w:rsidR="00261B89" w:rsidRPr="00C44173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R$ 40.814,50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7AA" w14:textId="6A29E61E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  </w:t>
            </w:r>
          </w:p>
        </w:tc>
      </w:tr>
      <w:tr w:rsidR="00261B89" w:rsidRPr="00B10CAB" w14:paraId="18943345" w14:textId="77777777" w:rsidTr="00261B89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E72C" w14:textId="77777777" w:rsidR="00261B89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39FA" w14:textId="77777777" w:rsidR="00261B89" w:rsidRDefault="00261B89" w:rsidP="00261B89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3876" w14:textId="5F2B62D3" w:rsidR="00261B89" w:rsidRPr="00B10CAB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DE75" w14:textId="77777777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154E" w14:textId="114C4E29" w:rsidR="00261B89" w:rsidRPr="00C44173" w:rsidRDefault="00261B89" w:rsidP="00261B89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$</w:t>
            </w:r>
            <w:r w:rsidRPr="00C4417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67.476,50</w:t>
            </w:r>
          </w:p>
        </w:tc>
      </w:tr>
    </w:tbl>
    <w:p w14:paraId="573B27FA" w14:textId="77777777" w:rsidR="008A4716" w:rsidRDefault="008A4716" w:rsidP="00801632">
      <w:pPr>
        <w:widowControl w:val="0"/>
        <w:ind w:left="1126" w:right="208" w:hanging="360"/>
        <w:jc w:val="both"/>
      </w:pPr>
    </w:p>
    <w:p w14:paraId="573B27FB" w14:textId="77777777" w:rsidR="008A4716" w:rsidRDefault="008A4716" w:rsidP="00801632">
      <w:pPr>
        <w:widowControl w:val="0"/>
        <w:ind w:left="1126" w:right="208" w:hanging="360"/>
        <w:jc w:val="both"/>
      </w:pPr>
    </w:p>
    <w:p w14:paraId="573B27FC" w14:textId="77777777" w:rsidR="008A4716" w:rsidRDefault="008A4716" w:rsidP="00801632">
      <w:pPr>
        <w:widowControl w:val="0"/>
        <w:ind w:left="1126" w:right="208" w:hanging="360"/>
        <w:jc w:val="both"/>
      </w:pPr>
    </w:p>
    <w:p w14:paraId="573B27FD" w14:textId="77777777" w:rsidR="008A4716" w:rsidRDefault="008A4716" w:rsidP="00801632">
      <w:pPr>
        <w:widowControl w:val="0"/>
        <w:ind w:left="1126" w:right="208" w:hanging="360"/>
        <w:jc w:val="both"/>
      </w:pPr>
    </w:p>
    <w:p w14:paraId="573B27FE" w14:textId="77777777" w:rsidR="008A4716" w:rsidRDefault="008A4716" w:rsidP="00801632">
      <w:pPr>
        <w:widowControl w:val="0"/>
        <w:ind w:left="1126" w:right="208" w:hanging="360"/>
        <w:jc w:val="both"/>
      </w:pPr>
    </w:p>
    <w:p w14:paraId="573B27FF" w14:textId="77777777" w:rsidR="008A4716" w:rsidRDefault="008A4716" w:rsidP="00801632">
      <w:pPr>
        <w:widowControl w:val="0"/>
        <w:ind w:left="1126" w:right="208" w:hanging="360"/>
        <w:jc w:val="both"/>
      </w:pPr>
    </w:p>
    <w:p w14:paraId="573B2800" w14:textId="77777777" w:rsidR="008A4716" w:rsidRDefault="008A4716" w:rsidP="00801632">
      <w:pPr>
        <w:widowControl w:val="0"/>
        <w:ind w:left="1126" w:right="208" w:hanging="360"/>
        <w:jc w:val="both"/>
      </w:pPr>
    </w:p>
    <w:p w14:paraId="573B2801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802" w14:textId="77777777" w:rsidR="00801632" w:rsidRDefault="00801632" w:rsidP="00801632">
      <w:pPr>
        <w:widowControl w:val="0"/>
        <w:tabs>
          <w:tab w:val="left" w:pos="1127"/>
        </w:tabs>
        <w:ind w:left="1126" w:right="200" w:hanging="360"/>
        <w:jc w:val="both"/>
      </w:pPr>
      <w:r>
        <w:t>20.</w:t>
      </w:r>
      <w:r>
        <w:tab/>
        <w:t>A</w:t>
      </w:r>
      <w:r>
        <w:rPr>
          <w:spacing w:val="-9"/>
        </w:rPr>
        <w:t xml:space="preserve"> </w:t>
      </w:r>
      <w:r>
        <w:t xml:space="preserve">CÂMARA MUNICIPAL DE SERRA </w:t>
      </w:r>
      <w:r w:rsidR="00BD0FAD">
        <w:t>NEGRA</w:t>
      </w:r>
      <w:r>
        <w:rPr>
          <w:spacing w:val="-9"/>
        </w:rPr>
        <w:t xml:space="preserve"> </w:t>
      </w:r>
      <w:r>
        <w:t>efetuará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apenas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créditos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 w:rsidR="000F07EB">
        <w:t>Vales-Alimentação</w:t>
      </w:r>
      <w:r w:rsidR="00BD0FAD">
        <w:t xml:space="preserve"> </w:t>
      </w:r>
      <w:r>
        <w:t>efetivamente</w:t>
      </w:r>
      <w:r>
        <w:rPr>
          <w:spacing w:val="9"/>
        </w:rPr>
        <w:t xml:space="preserve"> </w:t>
      </w:r>
      <w:r>
        <w:t>fornecidos.</w:t>
      </w:r>
    </w:p>
    <w:p w14:paraId="573B2803" w14:textId="77777777" w:rsidR="00801632" w:rsidRDefault="00801632" w:rsidP="00801632">
      <w:pPr>
        <w:widowControl w:val="0"/>
        <w:spacing w:before="11"/>
        <w:rPr>
          <w:rFonts w:ascii="Times New Roman" w:hAnsi="Times New Roman" w:cs="Times New Roman"/>
          <w:sz w:val="23"/>
          <w:szCs w:val="23"/>
        </w:rPr>
      </w:pPr>
    </w:p>
    <w:p w14:paraId="573B2804" w14:textId="77777777" w:rsidR="00801632" w:rsidRDefault="00801632" w:rsidP="00BA1939">
      <w:pPr>
        <w:widowControl w:val="0"/>
        <w:tabs>
          <w:tab w:val="left" w:pos="1127"/>
        </w:tabs>
        <w:ind w:left="1126" w:hanging="360"/>
        <w:jc w:val="both"/>
      </w:pPr>
      <w:r w:rsidRPr="008E1929">
        <w:rPr>
          <w:sz w:val="23"/>
          <w:szCs w:val="23"/>
        </w:rPr>
        <w:t>21.</w:t>
      </w:r>
      <w:r w:rsidRPr="008E1929">
        <w:rPr>
          <w:sz w:val="23"/>
          <w:szCs w:val="23"/>
        </w:rPr>
        <w:tab/>
      </w:r>
      <w:r w:rsidRPr="008E1929">
        <w:t>Em caso de furto, roubo, perda, extravio, clonagem ou imperfeições no</w:t>
      </w:r>
      <w:r w:rsidRPr="008E1929">
        <w:rPr>
          <w:spacing w:val="31"/>
        </w:rPr>
        <w:t xml:space="preserve"> </w:t>
      </w:r>
      <w:r w:rsidRPr="008E1929">
        <w:t>cartão</w:t>
      </w:r>
      <w:r w:rsidR="00BA1939" w:rsidRPr="008E1929">
        <w:t xml:space="preserve"> </w:t>
      </w:r>
      <w:r w:rsidRPr="008E1929">
        <w:t>eletrônico,</w:t>
      </w:r>
      <w:r w:rsidRPr="008E1929">
        <w:rPr>
          <w:spacing w:val="-20"/>
        </w:rPr>
        <w:t xml:space="preserve"> </w:t>
      </w:r>
      <w:r w:rsidRPr="008E1929">
        <w:t>a</w:t>
      </w:r>
      <w:r w:rsidRPr="008E1929">
        <w:rPr>
          <w:spacing w:val="-20"/>
        </w:rPr>
        <w:t xml:space="preserve"> </w:t>
      </w:r>
      <w:r w:rsidRPr="008E1929">
        <w:t>empresa</w:t>
      </w:r>
      <w:r w:rsidRPr="008E1929">
        <w:rPr>
          <w:spacing w:val="-20"/>
        </w:rPr>
        <w:t xml:space="preserve"> </w:t>
      </w:r>
      <w:r w:rsidRPr="008E1929">
        <w:t>contratada</w:t>
      </w:r>
      <w:r w:rsidRPr="008E1929">
        <w:rPr>
          <w:spacing w:val="-20"/>
        </w:rPr>
        <w:t xml:space="preserve"> </w:t>
      </w:r>
      <w:r w:rsidRPr="008E1929">
        <w:t>terá</w:t>
      </w:r>
      <w:r w:rsidRPr="008E1929">
        <w:rPr>
          <w:spacing w:val="-21"/>
        </w:rPr>
        <w:t xml:space="preserve"> </w:t>
      </w:r>
      <w:r w:rsidRPr="008E1929">
        <w:rPr>
          <w:spacing w:val="2"/>
        </w:rPr>
        <w:t>no</w:t>
      </w:r>
      <w:r w:rsidRPr="008E1929">
        <w:rPr>
          <w:spacing w:val="-20"/>
        </w:rPr>
        <w:t xml:space="preserve"> </w:t>
      </w:r>
      <w:r w:rsidRPr="008E1929">
        <w:t>máximo</w:t>
      </w:r>
      <w:r w:rsidRPr="008E1929">
        <w:rPr>
          <w:spacing w:val="-24"/>
        </w:rPr>
        <w:t xml:space="preserve"> </w:t>
      </w:r>
      <w:r w:rsidRPr="008E1929">
        <w:rPr>
          <w:b/>
          <w:bCs/>
        </w:rPr>
        <w:t>5</w:t>
      </w:r>
      <w:r w:rsidRPr="008E1929">
        <w:rPr>
          <w:b/>
          <w:bCs/>
          <w:spacing w:val="-24"/>
        </w:rPr>
        <w:t xml:space="preserve"> </w:t>
      </w:r>
      <w:r w:rsidRPr="008E1929">
        <w:rPr>
          <w:b/>
          <w:bCs/>
        </w:rPr>
        <w:t>dias</w:t>
      </w:r>
      <w:r w:rsidRPr="008E1929">
        <w:rPr>
          <w:b/>
          <w:bCs/>
          <w:spacing w:val="-24"/>
        </w:rPr>
        <w:t xml:space="preserve"> </w:t>
      </w:r>
      <w:r w:rsidRPr="008E1929">
        <w:rPr>
          <w:b/>
          <w:bCs/>
          <w:spacing w:val="-3"/>
        </w:rPr>
        <w:t>úteis</w:t>
      </w:r>
      <w:r w:rsidRPr="008E1929">
        <w:rPr>
          <w:b/>
          <w:bCs/>
          <w:spacing w:val="-24"/>
        </w:rPr>
        <w:t xml:space="preserve"> </w:t>
      </w:r>
      <w:r w:rsidRPr="008E1929">
        <w:t>para</w:t>
      </w:r>
      <w:r w:rsidRPr="008E1929">
        <w:rPr>
          <w:spacing w:val="-24"/>
        </w:rPr>
        <w:t xml:space="preserve"> </w:t>
      </w:r>
      <w:r w:rsidRPr="008E1929">
        <w:t>confeccionar outro cartão, sem custo, sendo que os créditos já deverão estar disponíveis, quando do recebimento do</w:t>
      </w:r>
      <w:r w:rsidRPr="008E1929">
        <w:rPr>
          <w:spacing w:val="2"/>
        </w:rPr>
        <w:t xml:space="preserve"> </w:t>
      </w:r>
      <w:r w:rsidRPr="008E1929">
        <w:lastRenderedPageBreak/>
        <w:t>mesmo.</w:t>
      </w:r>
    </w:p>
    <w:p w14:paraId="573B2805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806" w14:textId="77777777" w:rsidR="00801632" w:rsidRDefault="00801632" w:rsidP="00801632">
      <w:pPr>
        <w:widowControl w:val="0"/>
        <w:spacing w:before="7"/>
        <w:rPr>
          <w:rFonts w:ascii="Times New Roman" w:hAnsi="Times New Roman" w:cs="Times New Roman"/>
        </w:rPr>
      </w:pPr>
    </w:p>
    <w:p w14:paraId="573B2807" w14:textId="77777777" w:rsidR="00801632" w:rsidRPr="00801632" w:rsidRDefault="00801632" w:rsidP="00801632">
      <w:pPr>
        <w:pStyle w:val="Ttulo3"/>
        <w:widowControl w:val="0"/>
        <w:tabs>
          <w:tab w:val="left" w:pos="676"/>
        </w:tabs>
        <w:ind w:left="675" w:hanging="269"/>
        <w:rPr>
          <w:rFonts w:ascii="Times New Roman" w:hAnsi="Times New Roman" w:cs="Times New Roman"/>
          <w:b/>
          <w:bCs/>
        </w:rPr>
      </w:pPr>
      <w:r w:rsidRPr="00801632">
        <w:rPr>
          <w:b/>
          <w:bCs/>
        </w:rPr>
        <w:t>III</w:t>
      </w:r>
      <w:r w:rsidRPr="00801632">
        <w:rPr>
          <w:b/>
          <w:bCs/>
        </w:rPr>
        <w:tab/>
        <w:t xml:space="preserve">- </w:t>
      </w:r>
      <w:r w:rsidRPr="00801632">
        <w:rPr>
          <w:b/>
          <w:bCs/>
          <w:u w:val="thick"/>
        </w:rPr>
        <w:t>DA COMPOSIÇÃO DOS</w:t>
      </w:r>
      <w:r w:rsidRPr="00801632">
        <w:rPr>
          <w:b/>
          <w:bCs/>
          <w:spacing w:val="-26"/>
          <w:u w:val="thick"/>
        </w:rPr>
        <w:t xml:space="preserve"> </w:t>
      </w:r>
      <w:r w:rsidRPr="00801632">
        <w:rPr>
          <w:b/>
          <w:bCs/>
          <w:u w:val="thick"/>
        </w:rPr>
        <w:t>CARTÕES.</w:t>
      </w:r>
    </w:p>
    <w:p w14:paraId="573B2808" w14:textId="77777777" w:rsidR="00801632" w:rsidRPr="00801632" w:rsidRDefault="00801632" w:rsidP="00801632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573B280A" w14:textId="77777777" w:rsidR="0057231C" w:rsidRDefault="0057231C" w:rsidP="0057231C">
      <w:pPr>
        <w:pStyle w:val="PargrafodaLista"/>
        <w:widowControl w:val="0"/>
        <w:numPr>
          <w:ilvl w:val="1"/>
          <w:numId w:val="2"/>
        </w:numPr>
        <w:tabs>
          <w:tab w:val="left" w:pos="771"/>
        </w:tabs>
        <w:spacing w:before="70"/>
        <w:ind w:right="200"/>
        <w:jc w:val="both"/>
      </w:pPr>
      <w:r>
        <w:t xml:space="preserve">Tendo em vista que o valor do vale-alimentação pode variar conforme as leis e resoluções que o regem, segue planilha mensal </w:t>
      </w:r>
      <w:r w:rsidR="00BF7796">
        <w:t xml:space="preserve">estimada </w:t>
      </w:r>
      <w:r>
        <w:t>por servidor.</w:t>
      </w:r>
    </w:p>
    <w:p w14:paraId="573B280B" w14:textId="77777777" w:rsidR="0028052E" w:rsidRDefault="0028052E" w:rsidP="0057231C">
      <w:pPr>
        <w:pStyle w:val="PargrafodaLista"/>
        <w:widowControl w:val="0"/>
        <w:numPr>
          <w:ilvl w:val="1"/>
          <w:numId w:val="2"/>
        </w:numPr>
        <w:tabs>
          <w:tab w:val="left" w:pos="771"/>
        </w:tabs>
        <w:spacing w:before="70"/>
        <w:ind w:right="200"/>
        <w:jc w:val="both"/>
      </w:pPr>
    </w:p>
    <w:tbl>
      <w:tblPr>
        <w:tblW w:w="7533" w:type="dxa"/>
        <w:tblInd w:w="1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1891"/>
        <w:gridCol w:w="2400"/>
        <w:gridCol w:w="2205"/>
      </w:tblGrid>
      <w:tr w:rsidR="0057231C" w:rsidRPr="0057231C" w14:paraId="573B2810" w14:textId="77777777" w:rsidTr="00CD3986">
        <w:trPr>
          <w:trHeight w:val="288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0C" w14:textId="77777777" w:rsidR="0057231C" w:rsidRPr="0057231C" w:rsidRDefault="0057231C" w:rsidP="0057231C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N° MESES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0D" w14:textId="77777777" w:rsidR="0057231C" w:rsidRPr="0057231C" w:rsidRDefault="0057231C" w:rsidP="0057231C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MÊS/ANO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0E" w14:textId="77777777" w:rsidR="0057231C" w:rsidRPr="0057231C" w:rsidRDefault="0057231C" w:rsidP="0057231C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estimativa de gasto mensal 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0F" w14:textId="77777777" w:rsidR="0057231C" w:rsidRPr="0057231C" w:rsidRDefault="0057231C" w:rsidP="0057231C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estimativa de gastos</w:t>
            </w:r>
          </w:p>
        </w:tc>
      </w:tr>
      <w:tr w:rsidR="0057231C" w:rsidRPr="0057231C" w14:paraId="573B2815" w14:textId="77777777" w:rsidTr="00CD3986">
        <w:trPr>
          <w:trHeight w:val="300"/>
        </w:trPr>
        <w:tc>
          <w:tcPr>
            <w:tcW w:w="10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11" w14:textId="77777777" w:rsidR="0057231C" w:rsidRPr="0057231C" w:rsidRDefault="0057231C" w:rsidP="0057231C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12" w14:textId="77777777" w:rsidR="0057231C" w:rsidRPr="0057231C" w:rsidRDefault="0057231C" w:rsidP="0057231C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13" w14:textId="77777777" w:rsidR="0057231C" w:rsidRPr="0057231C" w:rsidRDefault="0057231C" w:rsidP="0057231C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por servidor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14" w14:textId="77777777" w:rsidR="0057231C" w:rsidRPr="0057231C" w:rsidRDefault="0057231C" w:rsidP="0057231C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em 12 meses</w:t>
            </w:r>
          </w:p>
        </w:tc>
      </w:tr>
      <w:tr w:rsidR="0057231C" w:rsidRPr="0057231C" w14:paraId="573B281A" w14:textId="77777777" w:rsidTr="00CD3986">
        <w:trPr>
          <w:trHeight w:val="288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16" w14:textId="77777777" w:rsidR="0057231C" w:rsidRPr="0057231C" w:rsidRDefault="0057231C" w:rsidP="0057231C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17" w14:textId="6A2AD789" w:rsidR="0057231C" w:rsidRPr="0057231C" w:rsidRDefault="00CD3986" w:rsidP="0057231C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Setembro/2019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18" w14:textId="039E6585" w:rsidR="0057231C" w:rsidRPr="0057231C" w:rsidRDefault="00CD3986" w:rsidP="0057231C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R$ 492,35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19" w14:textId="77777777" w:rsidR="0057231C" w:rsidRPr="0057231C" w:rsidRDefault="0057231C" w:rsidP="0057231C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D3986" w:rsidRPr="0057231C" w14:paraId="573B281F" w14:textId="77777777" w:rsidTr="00CD3986">
        <w:trPr>
          <w:trHeight w:val="28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1B" w14:textId="77777777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1C" w14:textId="7774E848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Outubro/2019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81D" w14:textId="2B54E025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00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R$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665,50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1E" w14:textId="77777777" w:rsidR="00CD3986" w:rsidRPr="0057231C" w:rsidRDefault="00CD3986" w:rsidP="00CD3986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D3986" w:rsidRPr="0057231C" w14:paraId="573B2824" w14:textId="77777777" w:rsidTr="00CD3986">
        <w:trPr>
          <w:trHeight w:val="28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20" w14:textId="77777777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21" w14:textId="74E5FAE0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Novembro/2019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822" w14:textId="4A36187B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00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R$ 492,35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23" w14:textId="77777777" w:rsidR="00CD3986" w:rsidRPr="0057231C" w:rsidRDefault="00CD3986" w:rsidP="00CD3986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D3986" w:rsidRPr="0057231C" w14:paraId="573B2829" w14:textId="77777777" w:rsidTr="00CD3986">
        <w:trPr>
          <w:trHeight w:val="28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25" w14:textId="77777777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26" w14:textId="50B9E755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Dezembro/2019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827" w14:textId="73BF87DB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00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R$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1.106,00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28" w14:textId="77777777" w:rsidR="00CD3986" w:rsidRPr="0057231C" w:rsidRDefault="00CD3986" w:rsidP="00CD3986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D3986" w:rsidRPr="0057231C" w14:paraId="573B282E" w14:textId="77777777" w:rsidTr="00CD3986">
        <w:trPr>
          <w:trHeight w:val="28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2A" w14:textId="77777777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2B" w14:textId="012C44A6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Janeiro/2020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82C" w14:textId="2CD0FD9C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00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R$ 492,35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2D" w14:textId="77777777" w:rsidR="00CD3986" w:rsidRPr="0057231C" w:rsidRDefault="00CD3986" w:rsidP="00CD3986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D3986" w:rsidRPr="0057231C" w14:paraId="573B2833" w14:textId="77777777" w:rsidTr="00CD3986">
        <w:trPr>
          <w:trHeight w:val="28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2F" w14:textId="77777777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30" w14:textId="618CC103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Fevereiro/2020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831" w14:textId="153E1058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00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R$ 492,35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32" w14:textId="77777777" w:rsidR="00CD3986" w:rsidRPr="0057231C" w:rsidRDefault="00CD3986" w:rsidP="00CD3986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D3986" w:rsidRPr="0057231C" w14:paraId="573B2838" w14:textId="77777777" w:rsidTr="00CD3986">
        <w:trPr>
          <w:trHeight w:val="28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34" w14:textId="77777777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35" w14:textId="325F6A66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Março/2020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836" w14:textId="3AF88BA1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00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R$ 492,35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37" w14:textId="77777777" w:rsidR="00CD3986" w:rsidRPr="0057231C" w:rsidRDefault="00CD3986" w:rsidP="00CD3986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D3986" w:rsidRPr="0057231C" w14:paraId="573B283D" w14:textId="77777777" w:rsidTr="00CD3986">
        <w:trPr>
          <w:trHeight w:val="28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39" w14:textId="77777777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3A" w14:textId="0D2E487A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Abril/2020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83B" w14:textId="751AC0AD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00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R$ 492,35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3C" w14:textId="77777777" w:rsidR="00CD3986" w:rsidRPr="0057231C" w:rsidRDefault="00CD3986" w:rsidP="00CD3986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D3986" w:rsidRPr="0057231C" w14:paraId="573B2842" w14:textId="77777777" w:rsidTr="00CD3986">
        <w:trPr>
          <w:trHeight w:val="28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3E" w14:textId="77777777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3F" w14:textId="1F969322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Maio/2020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840" w14:textId="67382D6A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00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R$ </w:t>
            </w:r>
            <w:r w:rsidR="00C16B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635,00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41" w14:textId="77777777" w:rsidR="00CD3986" w:rsidRPr="0057231C" w:rsidRDefault="00CD3986" w:rsidP="00CD3986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D3986" w:rsidRPr="0057231C" w14:paraId="573B2847" w14:textId="77777777" w:rsidTr="00CD3986">
        <w:trPr>
          <w:trHeight w:val="28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43" w14:textId="77777777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44" w14:textId="629BC1DE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Junho/2020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845" w14:textId="5884A363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00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R$ 492,35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46" w14:textId="77777777" w:rsidR="00CD3986" w:rsidRPr="0057231C" w:rsidRDefault="00CD3986" w:rsidP="00CD3986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D3986" w:rsidRPr="0057231C" w14:paraId="573B284C" w14:textId="77777777" w:rsidTr="00CD3986">
        <w:trPr>
          <w:trHeight w:val="288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48" w14:textId="77777777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49" w14:textId="7D6C4811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Julho/2020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84A" w14:textId="1E2FEAA7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00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R$ 492,35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4B" w14:textId="77777777" w:rsidR="00CD3986" w:rsidRPr="0057231C" w:rsidRDefault="00CD3986" w:rsidP="00CD3986">
            <w:pPr>
              <w:autoSpaceDE/>
              <w:autoSpaceDN/>
              <w:adjustRightInd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D3986" w:rsidRPr="0057231C" w14:paraId="573B2851" w14:textId="77777777" w:rsidTr="00CD3986">
        <w:trPr>
          <w:trHeight w:val="300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4D" w14:textId="77777777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284E" w14:textId="0748B141" w:rsidR="00CD3986" w:rsidRPr="0057231C" w:rsidRDefault="00CD3986" w:rsidP="00CD3986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Agosto/2020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84F" w14:textId="3A452ECE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E00B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R$ 492,35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2850" w14:textId="3DACDCD7" w:rsidR="00CD3986" w:rsidRPr="0057231C" w:rsidRDefault="00CD3986" w:rsidP="00CD3986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R$ </w:t>
            </w: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6</w:t>
            </w:r>
            <w:r w:rsidR="00C16B2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.747,65</w:t>
            </w:r>
          </w:p>
        </w:tc>
      </w:tr>
    </w:tbl>
    <w:p w14:paraId="573B2852" w14:textId="77777777" w:rsidR="00FD4EB9" w:rsidRDefault="00FD4EB9" w:rsidP="00FD4EB9">
      <w:pPr>
        <w:widowControl w:val="0"/>
        <w:tabs>
          <w:tab w:val="left" w:pos="426"/>
          <w:tab w:val="left" w:pos="771"/>
        </w:tabs>
        <w:spacing w:before="70"/>
        <w:ind w:left="406" w:right="200"/>
        <w:jc w:val="both"/>
      </w:pPr>
    </w:p>
    <w:p w14:paraId="573B2853" w14:textId="5F298008" w:rsidR="0057231C" w:rsidRPr="00354120" w:rsidRDefault="0028052E" w:rsidP="00454AAE">
      <w:pPr>
        <w:pStyle w:val="PargrafodaLista"/>
        <w:widowControl w:val="0"/>
        <w:numPr>
          <w:ilvl w:val="1"/>
          <w:numId w:val="2"/>
        </w:numPr>
        <w:spacing w:before="70"/>
        <w:ind w:right="200" w:hanging="578"/>
        <w:jc w:val="both"/>
        <w:rPr>
          <w:b/>
        </w:rPr>
      </w:pPr>
      <w:r w:rsidRPr="00354120">
        <w:rPr>
          <w:b/>
        </w:rPr>
        <w:t xml:space="preserve">Para efeito da planilha de propostas e preços do Anexo VIII, deve ser lançado o </w:t>
      </w:r>
      <w:r w:rsidR="00354120" w:rsidRPr="00354120">
        <w:rPr>
          <w:b/>
          <w:u w:val="single"/>
        </w:rPr>
        <w:t>Valor Total do contrato</w:t>
      </w:r>
      <w:r w:rsidR="002632CC" w:rsidRPr="00354120">
        <w:rPr>
          <w:b/>
          <w:u w:val="single"/>
        </w:rPr>
        <w:t xml:space="preserve"> para 10 (dez) </w:t>
      </w:r>
      <w:proofErr w:type="gramStart"/>
      <w:r w:rsidR="002632CC" w:rsidRPr="00354120">
        <w:rPr>
          <w:b/>
          <w:u w:val="single"/>
        </w:rPr>
        <w:t>servidores</w:t>
      </w:r>
      <w:r w:rsidR="00354120" w:rsidRPr="00354120">
        <w:rPr>
          <w:b/>
          <w:u w:val="single"/>
        </w:rPr>
        <w:t xml:space="preserve"> constante</w:t>
      </w:r>
      <w:proofErr w:type="gramEnd"/>
      <w:r w:rsidR="00354120" w:rsidRPr="00354120">
        <w:rPr>
          <w:b/>
          <w:u w:val="single"/>
        </w:rPr>
        <w:t xml:space="preserve"> do item II, 19</w:t>
      </w:r>
      <w:r w:rsidRPr="00354120">
        <w:rPr>
          <w:b/>
          <w:u w:val="single"/>
        </w:rPr>
        <w:t>.</w:t>
      </w:r>
    </w:p>
    <w:p w14:paraId="573B2854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855" w14:textId="77777777" w:rsidR="00801632" w:rsidRDefault="00801632" w:rsidP="00801632">
      <w:pPr>
        <w:widowControl w:val="0"/>
        <w:tabs>
          <w:tab w:val="left" w:pos="659"/>
        </w:tabs>
        <w:ind w:left="406" w:right="195"/>
        <w:jc w:val="both"/>
      </w:pPr>
      <w:r>
        <w:t>2.</w:t>
      </w:r>
      <w:r>
        <w:tab/>
        <w:t>O</w:t>
      </w:r>
      <w:r>
        <w:rPr>
          <w:spacing w:val="-15"/>
        </w:rPr>
        <w:t xml:space="preserve"> </w:t>
      </w:r>
      <w:r>
        <w:t>valor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prestação</w:t>
      </w:r>
      <w:r>
        <w:rPr>
          <w:spacing w:val="-15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serviços,</w:t>
      </w:r>
      <w:r>
        <w:rPr>
          <w:spacing w:val="-15"/>
        </w:rPr>
        <w:t xml:space="preserve"> </w:t>
      </w:r>
      <w:r>
        <w:t>será</w:t>
      </w:r>
      <w:r>
        <w:rPr>
          <w:spacing w:val="-16"/>
        </w:rPr>
        <w:t xml:space="preserve"> </w:t>
      </w:r>
      <w:r>
        <w:t>calculado</w:t>
      </w:r>
      <w:r>
        <w:rPr>
          <w:spacing w:val="-15"/>
        </w:rPr>
        <w:t xml:space="preserve"> </w:t>
      </w:r>
      <w:r>
        <w:t>multiplicando-se</w:t>
      </w:r>
      <w:r>
        <w:rPr>
          <w:spacing w:val="-15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taxa</w:t>
      </w:r>
      <w:r>
        <w:rPr>
          <w:spacing w:val="-21"/>
        </w:rPr>
        <w:t xml:space="preserve"> </w:t>
      </w:r>
      <w:r>
        <w:rPr>
          <w:spacing w:val="-3"/>
        </w:rPr>
        <w:t xml:space="preserve">percentual </w:t>
      </w:r>
      <w:r>
        <w:t>de administração ofertada pela licitante vencedora pelos valores requisitados mensalmente</w:t>
      </w:r>
      <w:r>
        <w:rPr>
          <w:spacing w:val="-17"/>
        </w:rPr>
        <w:t xml:space="preserve"> </w:t>
      </w:r>
      <w:r>
        <w:t>pela</w:t>
      </w:r>
      <w:r>
        <w:rPr>
          <w:spacing w:val="-17"/>
        </w:rPr>
        <w:t xml:space="preserve"> </w:t>
      </w:r>
      <w:r>
        <w:t xml:space="preserve">CÂMARA MUNICIPAL DE SERRA </w:t>
      </w:r>
      <w:r w:rsidR="00BD0FAD">
        <w:t>NEGRA</w:t>
      </w:r>
      <w:r>
        <w:t>,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será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única</w:t>
      </w:r>
      <w:r>
        <w:rPr>
          <w:spacing w:val="-17"/>
        </w:rPr>
        <w:t xml:space="preserve"> </w:t>
      </w:r>
      <w:r>
        <w:t>remuneração</w:t>
      </w:r>
      <w:r>
        <w:rPr>
          <w:spacing w:val="-17"/>
        </w:rPr>
        <w:t xml:space="preserve"> </w:t>
      </w:r>
      <w:r>
        <w:t>referente</w:t>
      </w:r>
      <w:r>
        <w:rPr>
          <w:spacing w:val="-21"/>
        </w:rPr>
        <w:t xml:space="preserve"> </w:t>
      </w:r>
      <w:r>
        <w:t>à</w:t>
      </w:r>
      <w:r>
        <w:rPr>
          <w:spacing w:val="-22"/>
        </w:rPr>
        <w:t xml:space="preserve"> </w:t>
      </w:r>
      <w:r>
        <w:rPr>
          <w:spacing w:val="-3"/>
        </w:rPr>
        <w:t>execução</w:t>
      </w:r>
      <w:r>
        <w:rPr>
          <w:spacing w:val="-22"/>
        </w:rPr>
        <w:t xml:space="preserve"> </w:t>
      </w:r>
      <w:r>
        <w:t>destes.</w:t>
      </w:r>
    </w:p>
    <w:p w14:paraId="573B2856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857" w14:textId="77777777" w:rsidR="00801632" w:rsidRDefault="00801632" w:rsidP="00801632">
      <w:pPr>
        <w:widowControl w:val="0"/>
        <w:tabs>
          <w:tab w:val="left" w:pos="721"/>
        </w:tabs>
        <w:ind w:left="406" w:right="205"/>
        <w:jc w:val="both"/>
      </w:pPr>
      <w:r>
        <w:t>3.</w:t>
      </w:r>
      <w:r>
        <w:tab/>
        <w:t>O percentual da taxa de administração ofertada pelas licitantes deverá ser no máximo,</w:t>
      </w:r>
      <w:r>
        <w:rPr>
          <w:spacing w:val="-17"/>
        </w:rPr>
        <w:t xml:space="preserve"> </w:t>
      </w:r>
      <w:r>
        <w:t>02</w:t>
      </w:r>
      <w:r>
        <w:rPr>
          <w:spacing w:val="-17"/>
        </w:rPr>
        <w:t xml:space="preserve"> </w:t>
      </w:r>
      <w:r>
        <w:t>(duas)</w:t>
      </w:r>
      <w:r>
        <w:rPr>
          <w:spacing w:val="-18"/>
        </w:rPr>
        <w:t xml:space="preserve"> </w:t>
      </w:r>
      <w:r>
        <w:t>casa</w:t>
      </w:r>
      <w:r>
        <w:rPr>
          <w:spacing w:val="-17"/>
        </w:rPr>
        <w:t xml:space="preserve"> </w:t>
      </w:r>
      <w:r>
        <w:t>decimais</w:t>
      </w:r>
      <w:r>
        <w:rPr>
          <w:spacing w:val="-18"/>
        </w:rPr>
        <w:t xml:space="preserve"> </w:t>
      </w:r>
      <w:r>
        <w:t>após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vírgula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seu</w:t>
      </w:r>
      <w:r>
        <w:rPr>
          <w:spacing w:val="-17"/>
        </w:rPr>
        <w:t xml:space="preserve"> </w:t>
      </w:r>
      <w:r>
        <w:t>valor</w:t>
      </w:r>
      <w:r>
        <w:rPr>
          <w:spacing w:val="-18"/>
        </w:rPr>
        <w:t xml:space="preserve"> </w:t>
      </w:r>
      <w:r>
        <w:t>determinado</w:t>
      </w:r>
      <w:r>
        <w:rPr>
          <w:spacing w:val="-19"/>
        </w:rPr>
        <w:t xml:space="preserve"> </w:t>
      </w:r>
      <w:r>
        <w:t>por</w:t>
      </w:r>
      <w:r>
        <w:rPr>
          <w:spacing w:val="-23"/>
        </w:rPr>
        <w:t xml:space="preserve"> </w:t>
      </w:r>
      <w:r>
        <w:rPr>
          <w:spacing w:val="-3"/>
        </w:rPr>
        <w:t>extenso</w:t>
      </w:r>
      <w:r>
        <w:rPr>
          <w:spacing w:val="-22"/>
        </w:rPr>
        <w:t xml:space="preserve"> </w:t>
      </w:r>
      <w:r>
        <w:t>e entre</w:t>
      </w:r>
      <w:r>
        <w:rPr>
          <w:spacing w:val="1"/>
        </w:rPr>
        <w:t xml:space="preserve"> </w:t>
      </w:r>
      <w:r>
        <w:t>parênteses.</w:t>
      </w:r>
    </w:p>
    <w:p w14:paraId="573B2858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859" w14:textId="77777777" w:rsidR="00801632" w:rsidRDefault="00801632" w:rsidP="00801632">
      <w:pPr>
        <w:widowControl w:val="0"/>
        <w:tabs>
          <w:tab w:val="left" w:pos="673"/>
        </w:tabs>
        <w:ind w:left="406" w:right="198"/>
        <w:jc w:val="both"/>
      </w:pPr>
      <w:r w:rsidRPr="00FD4EB9">
        <w:t>4.</w:t>
      </w:r>
      <w:r w:rsidRPr="00FD4EB9">
        <w:tab/>
        <w:t>Os custos de emissão e reemissão de cartões eletrônicos, quaisquer que</w:t>
      </w:r>
      <w:r w:rsidRPr="00FD4EB9">
        <w:rPr>
          <w:spacing w:val="-46"/>
        </w:rPr>
        <w:t xml:space="preserve"> </w:t>
      </w:r>
      <w:r w:rsidRPr="00FD4EB9">
        <w:t>sejam os motivos, serão assumidos pela CONTRATA</w:t>
      </w:r>
      <w:r w:rsidR="007E52D3" w:rsidRPr="00FD4EB9">
        <w:t>NTE</w:t>
      </w:r>
      <w:r w:rsidRPr="00FD4EB9">
        <w:t>.</w:t>
      </w:r>
    </w:p>
    <w:p w14:paraId="573B285A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85B" w14:textId="77777777" w:rsidR="00801632" w:rsidRDefault="00801632" w:rsidP="00801632">
      <w:pPr>
        <w:widowControl w:val="0"/>
        <w:tabs>
          <w:tab w:val="left" w:pos="647"/>
        </w:tabs>
        <w:ind w:left="406" w:right="200"/>
        <w:jc w:val="both"/>
      </w:pPr>
      <w:r>
        <w:t>5.</w:t>
      </w:r>
      <w:r>
        <w:tab/>
        <w:t>Os</w:t>
      </w:r>
      <w:r>
        <w:rPr>
          <w:spacing w:val="-17"/>
        </w:rPr>
        <w:t xml:space="preserve"> </w:t>
      </w:r>
      <w:r>
        <w:t>cartões</w:t>
      </w:r>
      <w:r>
        <w:rPr>
          <w:spacing w:val="-18"/>
        </w:rPr>
        <w:t xml:space="preserve"> </w:t>
      </w:r>
      <w:r>
        <w:t>eletrônicos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alimentação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refeição</w:t>
      </w:r>
      <w:r>
        <w:rPr>
          <w:spacing w:val="-22"/>
        </w:rPr>
        <w:t xml:space="preserve"> </w:t>
      </w:r>
      <w:r>
        <w:rPr>
          <w:spacing w:val="-3"/>
        </w:rPr>
        <w:t>deverão</w:t>
      </w:r>
      <w:r>
        <w:rPr>
          <w:spacing w:val="-22"/>
        </w:rPr>
        <w:t xml:space="preserve"> </w:t>
      </w:r>
      <w:r>
        <w:t>conter</w:t>
      </w:r>
      <w:r>
        <w:rPr>
          <w:spacing w:val="-23"/>
        </w:rPr>
        <w:t xml:space="preserve"> </w:t>
      </w:r>
      <w:r>
        <w:rPr>
          <w:spacing w:val="-3"/>
        </w:rPr>
        <w:t>obrigatoriamente</w:t>
      </w:r>
      <w:r>
        <w:rPr>
          <w:spacing w:val="-22"/>
        </w:rPr>
        <w:t xml:space="preserve"> </w:t>
      </w:r>
      <w:r>
        <w:t>os seguintes</w:t>
      </w:r>
      <w:r>
        <w:rPr>
          <w:spacing w:val="-2"/>
        </w:rPr>
        <w:t xml:space="preserve"> </w:t>
      </w:r>
      <w:r>
        <w:t>dados:</w:t>
      </w:r>
    </w:p>
    <w:p w14:paraId="573B285C" w14:textId="77777777" w:rsidR="00801632" w:rsidRDefault="00801632" w:rsidP="00801632">
      <w:pPr>
        <w:widowControl w:val="0"/>
        <w:spacing w:before="7"/>
        <w:rPr>
          <w:rFonts w:ascii="Times New Roman" w:hAnsi="Times New Roman" w:cs="Times New Roman"/>
        </w:rPr>
      </w:pPr>
    </w:p>
    <w:p w14:paraId="573B285D" w14:textId="77777777" w:rsidR="00801632" w:rsidRPr="00801632" w:rsidRDefault="00801632" w:rsidP="00801632">
      <w:pPr>
        <w:widowControl w:val="0"/>
        <w:tabs>
          <w:tab w:val="left" w:pos="554"/>
        </w:tabs>
        <w:ind w:left="553" w:hanging="147"/>
        <w:jc w:val="both"/>
      </w:pPr>
      <w:r w:rsidRPr="00801632">
        <w:t>-</w:t>
      </w:r>
      <w:r w:rsidRPr="00801632">
        <w:tab/>
        <w:t xml:space="preserve">CÂMARA MUNICIPAL DE SERRA </w:t>
      </w:r>
      <w:r w:rsidR="00BD0FAD">
        <w:t>NEGRA</w:t>
      </w:r>
      <w:r w:rsidRPr="00801632">
        <w:t>;</w:t>
      </w:r>
    </w:p>
    <w:p w14:paraId="573B285E" w14:textId="77777777" w:rsidR="00801632" w:rsidRPr="00801632" w:rsidRDefault="00801632" w:rsidP="00801632">
      <w:pPr>
        <w:widowControl w:val="0"/>
        <w:ind w:left="553" w:hanging="147"/>
        <w:jc w:val="both"/>
      </w:pPr>
      <w:r w:rsidRPr="00801632">
        <w:t>-</w:t>
      </w:r>
      <w:r w:rsidRPr="00801632">
        <w:tab/>
        <w:t>nome do</w:t>
      </w:r>
      <w:r w:rsidRPr="00801632">
        <w:rPr>
          <w:spacing w:val="-1"/>
        </w:rPr>
        <w:t xml:space="preserve"> </w:t>
      </w:r>
      <w:r w:rsidRPr="00801632">
        <w:t>servidor;</w:t>
      </w:r>
    </w:p>
    <w:p w14:paraId="573B285F" w14:textId="77777777" w:rsidR="00801632" w:rsidRPr="00801632" w:rsidRDefault="00801632" w:rsidP="00801632">
      <w:pPr>
        <w:widowControl w:val="0"/>
        <w:ind w:left="406"/>
        <w:jc w:val="both"/>
      </w:pPr>
      <w:r w:rsidRPr="00801632">
        <w:rPr>
          <w:i/>
          <w:iCs/>
        </w:rPr>
        <w:lastRenderedPageBreak/>
        <w:t xml:space="preserve">- </w:t>
      </w:r>
      <w:r w:rsidRPr="00801632">
        <w:t>validade do cartão;</w:t>
      </w:r>
    </w:p>
    <w:p w14:paraId="573B2860" w14:textId="77777777" w:rsidR="00801632" w:rsidRPr="00801632" w:rsidRDefault="00801632" w:rsidP="00801632">
      <w:pPr>
        <w:widowControl w:val="0"/>
        <w:tabs>
          <w:tab w:val="left" w:pos="554"/>
        </w:tabs>
        <w:spacing w:before="2"/>
        <w:ind w:left="553" w:hanging="147"/>
        <w:jc w:val="both"/>
      </w:pPr>
      <w:r w:rsidRPr="00801632">
        <w:t>-</w:t>
      </w:r>
      <w:r w:rsidRPr="00801632">
        <w:tab/>
        <w:t>número do</w:t>
      </w:r>
      <w:r w:rsidRPr="00801632">
        <w:rPr>
          <w:spacing w:val="2"/>
        </w:rPr>
        <w:t xml:space="preserve"> </w:t>
      </w:r>
      <w:r w:rsidRPr="00801632">
        <w:t>cartão;</w:t>
      </w:r>
    </w:p>
    <w:p w14:paraId="573B2861" w14:textId="77777777" w:rsidR="00801632" w:rsidRPr="00801632" w:rsidRDefault="00801632" w:rsidP="00801632">
      <w:pPr>
        <w:widowControl w:val="0"/>
        <w:tabs>
          <w:tab w:val="left" w:pos="554"/>
        </w:tabs>
        <w:ind w:left="553" w:hanging="147"/>
        <w:jc w:val="both"/>
      </w:pPr>
      <w:r w:rsidRPr="00801632">
        <w:t>-</w:t>
      </w:r>
      <w:r w:rsidRPr="00801632">
        <w:tab/>
        <w:t>senha para</w:t>
      </w:r>
      <w:r w:rsidRPr="00801632">
        <w:rPr>
          <w:spacing w:val="2"/>
        </w:rPr>
        <w:t xml:space="preserve"> </w:t>
      </w:r>
      <w:r w:rsidRPr="00801632">
        <w:t>usuário.</w:t>
      </w:r>
    </w:p>
    <w:p w14:paraId="573B2862" w14:textId="77777777" w:rsidR="00801632" w:rsidRP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863" w14:textId="1CF44195" w:rsidR="00801632" w:rsidRDefault="00801632" w:rsidP="00801632">
      <w:pPr>
        <w:widowControl w:val="0"/>
        <w:tabs>
          <w:tab w:val="left" w:pos="676"/>
        </w:tabs>
        <w:ind w:left="675" w:hanging="269"/>
        <w:jc w:val="both"/>
      </w:pPr>
      <w:r>
        <w:t>6.</w:t>
      </w:r>
      <w:r>
        <w:tab/>
        <w:t>A validade dos cartões eletrô</w:t>
      </w:r>
      <w:r w:rsidR="00AA4124">
        <w:t xml:space="preserve">nicos deverá ser no mínimo, de </w:t>
      </w:r>
      <w:r w:rsidR="00454AAE">
        <w:t>6</w:t>
      </w:r>
      <w:r>
        <w:t xml:space="preserve"> (</w:t>
      </w:r>
      <w:r w:rsidR="00454AAE">
        <w:t>seis</w:t>
      </w:r>
      <w:bookmarkStart w:id="0" w:name="_GoBack"/>
      <w:bookmarkEnd w:id="0"/>
      <w:r>
        <w:t>)</w:t>
      </w:r>
      <w:r>
        <w:rPr>
          <w:spacing w:val="-6"/>
        </w:rPr>
        <w:t xml:space="preserve"> </w:t>
      </w:r>
      <w:r>
        <w:t>meses.</w:t>
      </w:r>
    </w:p>
    <w:p w14:paraId="573B2864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865" w14:textId="77777777" w:rsidR="00801632" w:rsidRDefault="00801632" w:rsidP="00801632">
      <w:pPr>
        <w:widowControl w:val="0"/>
        <w:tabs>
          <w:tab w:val="left" w:pos="678"/>
        </w:tabs>
        <w:ind w:left="406" w:right="210"/>
        <w:jc w:val="both"/>
      </w:pPr>
      <w:r>
        <w:t>7.</w:t>
      </w:r>
      <w:r>
        <w:tab/>
        <w:t xml:space="preserve">Fornecer à CÂMARA MUNICIPAL DE SERRA </w:t>
      </w:r>
      <w:r w:rsidR="00BD0FAD">
        <w:t>NEGRA</w:t>
      </w:r>
      <w:r>
        <w:t xml:space="preserve"> para distribuição a cada usuário do cartão eletrônico, manual para esclarecimento de dúvidas relativas </w:t>
      </w:r>
      <w:proofErr w:type="gramStart"/>
      <w:r>
        <w:t>a</w:t>
      </w:r>
      <w:proofErr w:type="gramEnd"/>
      <w:r>
        <w:t xml:space="preserve"> operação do</w:t>
      </w:r>
      <w:r>
        <w:rPr>
          <w:spacing w:val="2"/>
        </w:rPr>
        <w:t xml:space="preserve"> </w:t>
      </w:r>
      <w:r>
        <w:t>cartão.</w:t>
      </w:r>
    </w:p>
    <w:p w14:paraId="573B2866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867" w14:textId="77777777" w:rsidR="00801632" w:rsidRDefault="00801632" w:rsidP="00801632">
      <w:pPr>
        <w:widowControl w:val="0"/>
        <w:spacing w:before="7"/>
        <w:rPr>
          <w:rFonts w:ascii="Times New Roman" w:hAnsi="Times New Roman" w:cs="Times New Roman"/>
        </w:rPr>
      </w:pPr>
    </w:p>
    <w:p w14:paraId="573B2868" w14:textId="77777777" w:rsidR="00801632" w:rsidRPr="00801632" w:rsidRDefault="00801632" w:rsidP="00801632">
      <w:pPr>
        <w:pStyle w:val="Ttulo3"/>
        <w:widowControl w:val="0"/>
        <w:tabs>
          <w:tab w:val="left" w:pos="702"/>
        </w:tabs>
        <w:ind w:left="702" w:hanging="296"/>
        <w:jc w:val="both"/>
        <w:rPr>
          <w:b/>
          <w:bCs/>
        </w:rPr>
      </w:pPr>
      <w:r w:rsidRPr="00801632">
        <w:rPr>
          <w:b/>
          <w:bCs/>
        </w:rPr>
        <w:t>IV</w:t>
      </w:r>
      <w:r w:rsidRPr="00801632">
        <w:rPr>
          <w:b/>
          <w:bCs/>
        </w:rPr>
        <w:tab/>
        <w:t xml:space="preserve">- </w:t>
      </w:r>
      <w:r w:rsidRPr="00801632">
        <w:rPr>
          <w:b/>
          <w:bCs/>
          <w:u w:val="thick"/>
        </w:rPr>
        <w:t>DA</w:t>
      </w:r>
      <w:r w:rsidRPr="00801632">
        <w:rPr>
          <w:b/>
          <w:bCs/>
          <w:spacing w:val="-19"/>
          <w:u w:val="thick"/>
        </w:rPr>
        <w:t xml:space="preserve"> </w:t>
      </w:r>
      <w:r w:rsidRPr="00801632">
        <w:rPr>
          <w:b/>
          <w:bCs/>
          <w:u w:val="thick"/>
        </w:rPr>
        <w:t>ENTREGA</w:t>
      </w:r>
      <w:r w:rsidRPr="00801632">
        <w:rPr>
          <w:b/>
          <w:bCs/>
        </w:rPr>
        <w:t>:</w:t>
      </w:r>
    </w:p>
    <w:p w14:paraId="573B2869" w14:textId="77777777" w:rsidR="00801632" w:rsidRPr="00801632" w:rsidRDefault="00801632" w:rsidP="00801632">
      <w:pPr>
        <w:widowControl w:val="0"/>
        <w:spacing w:before="10"/>
        <w:rPr>
          <w:rFonts w:ascii="Times New Roman" w:hAnsi="Times New Roman" w:cs="Times New Roman"/>
          <w:b/>
          <w:bCs/>
          <w:sz w:val="17"/>
          <w:szCs w:val="17"/>
        </w:rPr>
      </w:pPr>
    </w:p>
    <w:p w14:paraId="573B286A" w14:textId="77777777" w:rsidR="00801632" w:rsidRDefault="00801632" w:rsidP="00BA1939">
      <w:pPr>
        <w:widowControl w:val="0"/>
        <w:tabs>
          <w:tab w:val="left" w:pos="688"/>
        </w:tabs>
        <w:spacing w:before="70"/>
        <w:ind w:left="406" w:right="197"/>
      </w:pPr>
      <w:r w:rsidRPr="00BA1939">
        <w:t>1.</w:t>
      </w:r>
      <w:r w:rsidRPr="00BA1939">
        <w:tab/>
      </w:r>
      <w:r>
        <w:t>Os cartões eletrônicos na forma de cartão eletrônico, magnético ou de tecnologia similar (Refeição), deverão ser entregues em um lote único, em até</w:t>
      </w:r>
      <w:r>
        <w:rPr>
          <w:spacing w:val="-37"/>
        </w:rPr>
        <w:t xml:space="preserve"> </w:t>
      </w:r>
      <w:r>
        <w:t>10</w:t>
      </w:r>
      <w:r w:rsidR="00BA1939">
        <w:t xml:space="preserve"> </w:t>
      </w:r>
      <w:r>
        <w:t>(dez) dias úteis, contados da assinatura do contrato.</w:t>
      </w:r>
    </w:p>
    <w:p w14:paraId="573B286B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86C" w14:textId="77777777" w:rsidR="00801632" w:rsidRDefault="00801632" w:rsidP="00801632">
      <w:pPr>
        <w:widowControl w:val="0"/>
        <w:tabs>
          <w:tab w:val="left" w:pos="676"/>
        </w:tabs>
        <w:ind w:left="675" w:hanging="269"/>
        <w:jc w:val="both"/>
      </w:pPr>
      <w:r>
        <w:t>2.</w:t>
      </w:r>
      <w:r>
        <w:tab/>
        <w:t>O objeto deverá ser entregue no endereço abaixo</w:t>
      </w:r>
      <w:r>
        <w:rPr>
          <w:spacing w:val="3"/>
        </w:rPr>
        <w:t xml:space="preserve"> </w:t>
      </w:r>
      <w:r>
        <w:t>indicado:</w:t>
      </w:r>
    </w:p>
    <w:p w14:paraId="573B286D" w14:textId="77777777" w:rsidR="00801632" w:rsidRDefault="00801632" w:rsidP="00801632">
      <w:pPr>
        <w:widowControl w:val="0"/>
        <w:rPr>
          <w:rFonts w:ascii="Times New Roman" w:hAnsi="Times New Roman" w:cs="Times New Roman"/>
        </w:rPr>
      </w:pPr>
    </w:p>
    <w:p w14:paraId="573B286E" w14:textId="77777777" w:rsidR="00BA1939" w:rsidRDefault="00801632" w:rsidP="00BA1939">
      <w:pPr>
        <w:pStyle w:val="Rodap"/>
        <w:tabs>
          <w:tab w:val="clear" w:pos="8504"/>
        </w:tabs>
        <w:ind w:left="426" w:right="-1"/>
        <w:jc w:val="both"/>
      </w:pPr>
      <w:r>
        <w:rPr>
          <w:rFonts w:ascii="Symbol" w:hAnsi="Symbol" w:cs="Symbol"/>
        </w:rPr>
        <w:t></w:t>
      </w:r>
      <w:r w:rsidR="00BA1939">
        <w:rPr>
          <w:rFonts w:ascii="Symbol" w:hAnsi="Symbol" w:cs="Symbol"/>
        </w:rPr>
        <w:t></w:t>
      </w:r>
      <w:r w:rsidR="00BA1939">
        <w:t>Rua Nossa Senhora do Rosário, s/n° - Centro de Convenções “Circuito das Águas”, Mezanino – Salas 06 e 07 – Caixa Postal 161 – CEP 13.930-000 – Serra Negra – SP.</w:t>
      </w:r>
    </w:p>
    <w:sectPr w:rsidR="00BA1939" w:rsidSect="003C14E1">
      <w:headerReference w:type="default" r:id="rId7"/>
      <w:footerReference w:type="default" r:id="rId8"/>
      <w:pgSz w:w="11906" w:h="16838"/>
      <w:pgMar w:top="1527" w:right="1701" w:bottom="1134" w:left="1701" w:header="56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45001" w14:textId="77777777" w:rsidR="00EF6ED0" w:rsidRDefault="00EF6ED0" w:rsidP="003C72DE">
      <w:r>
        <w:separator/>
      </w:r>
    </w:p>
  </w:endnote>
  <w:endnote w:type="continuationSeparator" w:id="0">
    <w:p w14:paraId="1E627F30" w14:textId="77777777" w:rsidR="00EF6ED0" w:rsidRDefault="00EF6ED0" w:rsidP="003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B2876" w14:textId="476C7784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 xml:space="preserve">Rua Nossa Senhora do Rosário, </w:t>
    </w:r>
    <w:r w:rsidR="002D6CA7">
      <w:t>n° 630</w:t>
    </w:r>
    <w:r w:rsidR="003C72DE">
      <w:t xml:space="preserve"> - Centro de Convenções “Circuito das Águas”</w:t>
    </w:r>
  </w:p>
  <w:p w14:paraId="573B2877" w14:textId="77777777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>Mezanino – Salas 06 e 07 – Caixa Postal 161 – CEP 13.930-000 – Serra Negra – SP</w:t>
    </w:r>
  </w:p>
  <w:p w14:paraId="573B2878" w14:textId="77777777" w:rsidR="003C72DE" w:rsidRDefault="003C72DE" w:rsidP="00835790">
    <w:pPr>
      <w:pStyle w:val="Rodap"/>
      <w:tabs>
        <w:tab w:val="clear" w:pos="8504"/>
      </w:tabs>
      <w:ind w:left="-851" w:right="-1701"/>
      <w:jc w:val="both"/>
    </w:pPr>
    <w:r>
      <w:t xml:space="preserve">Fone/Fax: (19) 3892-2024 – </w:t>
    </w:r>
    <w:r>
      <w:t>0800.770.54</w:t>
    </w:r>
    <w:r w:rsidR="00835790">
      <w:t>88  - www.cmserrranegra.sp.gov.br – e-mail: secretaria@cmserranegra.sp.gov.br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343D0" w14:textId="77777777" w:rsidR="00EF6ED0" w:rsidRDefault="00EF6ED0" w:rsidP="003C72DE">
      <w:r>
        <w:separator/>
      </w:r>
    </w:p>
  </w:footnote>
  <w:footnote w:type="continuationSeparator" w:id="0">
    <w:p w14:paraId="027415E4" w14:textId="77777777" w:rsidR="00EF6ED0" w:rsidRDefault="00EF6ED0" w:rsidP="003C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B2873" w14:textId="77777777" w:rsidR="003C72DE" w:rsidRPr="00835790" w:rsidRDefault="003C72DE" w:rsidP="003C72DE">
    <w:pPr>
      <w:pStyle w:val="Cabealho"/>
      <w:jc w:val="both"/>
      <w:rPr>
        <w:b/>
        <w:sz w:val="68"/>
        <w:szCs w:val="68"/>
      </w:rPr>
    </w:pPr>
    <w:r>
      <w:rPr>
        <w:rFonts w:ascii="Albertus Extra Bold" w:hAnsi="Albertus Extra Bold"/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573B2879" wp14:editId="573B287A">
          <wp:simplePos x="0" y="0"/>
          <wp:positionH relativeFrom="column">
            <wp:posOffset>-459105</wp:posOffset>
          </wp:positionH>
          <wp:positionV relativeFrom="paragraph">
            <wp:posOffset>-246380</wp:posOffset>
          </wp:positionV>
          <wp:extent cx="1413510" cy="1371600"/>
          <wp:effectExtent l="19050" t="0" r="0" b="0"/>
          <wp:wrapThrough wrapText="bothSides">
            <wp:wrapPolygon edited="0">
              <wp:start x="-291" y="0"/>
              <wp:lineTo x="-291" y="21300"/>
              <wp:lineTo x="21542" y="21300"/>
              <wp:lineTo x="21542" y="0"/>
              <wp:lineTo x="-291" y="0"/>
            </wp:wrapPolygon>
          </wp:wrapThrough>
          <wp:docPr id="3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  <w:sz w:val="52"/>
        <w:szCs w:val="52"/>
        <w:lang w:eastAsia="pt-BR"/>
      </w:rPr>
      <w:t xml:space="preserve">             </w:t>
    </w:r>
    <w:r w:rsidRPr="00835790">
      <w:rPr>
        <w:b/>
        <w:sz w:val="68"/>
        <w:szCs w:val="68"/>
      </w:rPr>
      <w:t>PO</w:t>
    </w:r>
    <w:r w:rsidRPr="00835790">
      <w:rPr>
        <w:b/>
        <w:sz w:val="68"/>
        <w:szCs w:val="68"/>
      </w:rPr>
      <w:tab/>
      <w:t>DER LEGISLATIVO</w:t>
    </w:r>
  </w:p>
  <w:p w14:paraId="573B2874" w14:textId="77777777" w:rsidR="003C72DE" w:rsidRPr="00835790" w:rsidRDefault="003C72DE" w:rsidP="00835790">
    <w:pPr>
      <w:pStyle w:val="Cabealho"/>
      <w:jc w:val="both"/>
      <w:rPr>
        <w:b/>
        <w:sz w:val="24"/>
        <w:szCs w:val="24"/>
      </w:rPr>
    </w:pPr>
    <w:r w:rsidRPr="00835790">
      <w:rPr>
        <w:b/>
        <w:sz w:val="52"/>
        <w:szCs w:val="52"/>
      </w:rPr>
      <w:tab/>
      <w:t xml:space="preserve">           </w:t>
    </w:r>
    <w:r w:rsidR="00835790">
      <w:rPr>
        <w:b/>
        <w:sz w:val="52"/>
        <w:szCs w:val="52"/>
      </w:rPr>
      <w:t xml:space="preserve">      </w:t>
    </w:r>
    <w:r w:rsidRPr="00835790">
      <w:rPr>
        <w:b/>
        <w:sz w:val="40"/>
        <w:szCs w:val="40"/>
      </w:rPr>
      <w:t>CÂMARA MUNICIPAL DE SERRA NEGRA</w:t>
    </w:r>
    <w:r w:rsidR="00835790" w:rsidRPr="00835790">
      <w:rPr>
        <w:b/>
        <w:sz w:val="40"/>
        <w:szCs w:val="40"/>
      </w:rPr>
      <w:t xml:space="preserve"> </w:t>
    </w:r>
    <w:r w:rsidRPr="00835790">
      <w:rPr>
        <w:b/>
      </w:rPr>
      <w:tab/>
    </w:r>
    <w:r w:rsidR="00835790">
      <w:rPr>
        <w:b/>
      </w:rPr>
      <w:t xml:space="preserve">                                         </w:t>
    </w:r>
    <w:r w:rsidRPr="00835790">
      <w:rPr>
        <w:b/>
        <w:sz w:val="24"/>
        <w:szCs w:val="24"/>
      </w:rPr>
      <w:t>Estância Hidromineral        –          Estado de São Paulo</w:t>
    </w:r>
  </w:p>
  <w:p w14:paraId="573B2875" w14:textId="77777777" w:rsidR="00835790" w:rsidRDefault="008357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90444"/>
    <w:multiLevelType w:val="multilevel"/>
    <w:tmpl w:val="84D6AB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554741D8"/>
    <w:multiLevelType w:val="hybridMultilevel"/>
    <w:tmpl w:val="D284C0A8"/>
    <w:lvl w:ilvl="0" w:tplc="90465456">
      <w:start w:val="1"/>
      <w:numFmt w:val="decimal"/>
      <w:lvlText w:val="%1."/>
      <w:lvlJc w:val="left"/>
      <w:pPr>
        <w:ind w:left="11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14" w:hanging="360"/>
      </w:pPr>
    </w:lvl>
    <w:lvl w:ilvl="2" w:tplc="0416001B" w:tentative="1">
      <w:start w:val="1"/>
      <w:numFmt w:val="lowerRoman"/>
      <w:lvlText w:val="%3."/>
      <w:lvlJc w:val="right"/>
      <w:pPr>
        <w:ind w:left="2634" w:hanging="180"/>
      </w:pPr>
    </w:lvl>
    <w:lvl w:ilvl="3" w:tplc="0416000F" w:tentative="1">
      <w:start w:val="1"/>
      <w:numFmt w:val="decimal"/>
      <w:lvlText w:val="%4."/>
      <w:lvlJc w:val="left"/>
      <w:pPr>
        <w:ind w:left="3354" w:hanging="360"/>
      </w:pPr>
    </w:lvl>
    <w:lvl w:ilvl="4" w:tplc="04160019" w:tentative="1">
      <w:start w:val="1"/>
      <w:numFmt w:val="lowerLetter"/>
      <w:lvlText w:val="%5."/>
      <w:lvlJc w:val="left"/>
      <w:pPr>
        <w:ind w:left="4074" w:hanging="360"/>
      </w:pPr>
    </w:lvl>
    <w:lvl w:ilvl="5" w:tplc="0416001B" w:tentative="1">
      <w:start w:val="1"/>
      <w:numFmt w:val="lowerRoman"/>
      <w:lvlText w:val="%6."/>
      <w:lvlJc w:val="right"/>
      <w:pPr>
        <w:ind w:left="4794" w:hanging="180"/>
      </w:pPr>
    </w:lvl>
    <w:lvl w:ilvl="6" w:tplc="0416000F" w:tentative="1">
      <w:start w:val="1"/>
      <w:numFmt w:val="decimal"/>
      <w:lvlText w:val="%7."/>
      <w:lvlJc w:val="left"/>
      <w:pPr>
        <w:ind w:left="5514" w:hanging="360"/>
      </w:pPr>
    </w:lvl>
    <w:lvl w:ilvl="7" w:tplc="04160019" w:tentative="1">
      <w:start w:val="1"/>
      <w:numFmt w:val="lowerLetter"/>
      <w:lvlText w:val="%8."/>
      <w:lvlJc w:val="left"/>
      <w:pPr>
        <w:ind w:left="6234" w:hanging="360"/>
      </w:pPr>
    </w:lvl>
    <w:lvl w:ilvl="8" w:tplc="0416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FC8"/>
    <w:rsid w:val="0000129D"/>
    <w:rsid w:val="00045962"/>
    <w:rsid w:val="000A4FA7"/>
    <w:rsid w:val="000F07EB"/>
    <w:rsid w:val="001034FF"/>
    <w:rsid w:val="001069B8"/>
    <w:rsid w:val="0012520A"/>
    <w:rsid w:val="001353D2"/>
    <w:rsid w:val="00172572"/>
    <w:rsid w:val="001A703E"/>
    <w:rsid w:val="001C458D"/>
    <w:rsid w:val="001C56C9"/>
    <w:rsid w:val="001F528B"/>
    <w:rsid w:val="0020390B"/>
    <w:rsid w:val="00214FE4"/>
    <w:rsid w:val="00224BB4"/>
    <w:rsid w:val="0023517F"/>
    <w:rsid w:val="00261B89"/>
    <w:rsid w:val="002632CC"/>
    <w:rsid w:val="0028052E"/>
    <w:rsid w:val="002D6CA7"/>
    <w:rsid w:val="00354120"/>
    <w:rsid w:val="00375409"/>
    <w:rsid w:val="003C14E1"/>
    <w:rsid w:val="003C2091"/>
    <w:rsid w:val="003C72DE"/>
    <w:rsid w:val="00454AAE"/>
    <w:rsid w:val="004674EE"/>
    <w:rsid w:val="004C5C2D"/>
    <w:rsid w:val="00512E30"/>
    <w:rsid w:val="00560437"/>
    <w:rsid w:val="00567D79"/>
    <w:rsid w:val="0057231C"/>
    <w:rsid w:val="0059556D"/>
    <w:rsid w:val="005E3F24"/>
    <w:rsid w:val="005E7398"/>
    <w:rsid w:val="006172E7"/>
    <w:rsid w:val="0067147F"/>
    <w:rsid w:val="00685BF1"/>
    <w:rsid w:val="006B1D6B"/>
    <w:rsid w:val="006D5D5B"/>
    <w:rsid w:val="0071787C"/>
    <w:rsid w:val="007E52D3"/>
    <w:rsid w:val="007E6636"/>
    <w:rsid w:val="007F1064"/>
    <w:rsid w:val="00801632"/>
    <w:rsid w:val="008262AB"/>
    <w:rsid w:val="00835790"/>
    <w:rsid w:val="00861642"/>
    <w:rsid w:val="008956F3"/>
    <w:rsid w:val="00897787"/>
    <w:rsid w:val="008A4716"/>
    <w:rsid w:val="008D203E"/>
    <w:rsid w:val="008E1929"/>
    <w:rsid w:val="009B687D"/>
    <w:rsid w:val="009C34F5"/>
    <w:rsid w:val="009D03CC"/>
    <w:rsid w:val="00A707BB"/>
    <w:rsid w:val="00A72D1C"/>
    <w:rsid w:val="00A94B59"/>
    <w:rsid w:val="00AA4124"/>
    <w:rsid w:val="00AC5414"/>
    <w:rsid w:val="00B10CAB"/>
    <w:rsid w:val="00B150F3"/>
    <w:rsid w:val="00B71E3E"/>
    <w:rsid w:val="00BA1939"/>
    <w:rsid w:val="00BD0FAD"/>
    <w:rsid w:val="00BF7796"/>
    <w:rsid w:val="00C16B26"/>
    <w:rsid w:val="00C30FC8"/>
    <w:rsid w:val="00C323AF"/>
    <w:rsid w:val="00C33944"/>
    <w:rsid w:val="00C44173"/>
    <w:rsid w:val="00C5058A"/>
    <w:rsid w:val="00CD3986"/>
    <w:rsid w:val="00CF2AB8"/>
    <w:rsid w:val="00D172F7"/>
    <w:rsid w:val="00D37244"/>
    <w:rsid w:val="00D47FAA"/>
    <w:rsid w:val="00D75032"/>
    <w:rsid w:val="00D97934"/>
    <w:rsid w:val="00DD045B"/>
    <w:rsid w:val="00E16C8D"/>
    <w:rsid w:val="00E31EF0"/>
    <w:rsid w:val="00E72DDD"/>
    <w:rsid w:val="00EA3702"/>
    <w:rsid w:val="00EA3727"/>
    <w:rsid w:val="00EB3822"/>
    <w:rsid w:val="00ED32B9"/>
    <w:rsid w:val="00EF6ED0"/>
    <w:rsid w:val="00F10428"/>
    <w:rsid w:val="00F35FF2"/>
    <w:rsid w:val="00F60627"/>
    <w:rsid w:val="00F81CC1"/>
    <w:rsid w:val="00FD4EB9"/>
    <w:rsid w:val="00FF25E3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B2701"/>
  <w15:docId w15:val="{DF83A49F-4167-4B81-89F0-462AC564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801632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C72DE"/>
  </w:style>
  <w:style w:type="paragraph" w:styleId="Rodap">
    <w:name w:val="footer"/>
    <w:basedOn w:val="Normal"/>
    <w:link w:val="Rodap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C72DE"/>
  </w:style>
  <w:style w:type="paragraph" w:styleId="Textodebalo">
    <w:name w:val="Balloon Text"/>
    <w:basedOn w:val="Normal"/>
    <w:link w:val="TextodebaloChar"/>
    <w:uiPriority w:val="99"/>
    <w:semiHidden/>
    <w:unhideWhenUsed/>
    <w:rsid w:val="003C7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2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579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9"/>
    <w:rsid w:val="00801632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1632"/>
    <w:pPr>
      <w:ind w:left="720"/>
      <w:contextualSpacing/>
    </w:pPr>
  </w:style>
  <w:style w:type="table" w:styleId="Tabelacomgrade">
    <w:name w:val="Table Grid"/>
    <w:basedOn w:val="Tabelanormal"/>
    <w:uiPriority w:val="59"/>
    <w:rsid w:val="00A7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1484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Mun. S.Negra</dc:creator>
  <cp:lastModifiedBy>Demetrius</cp:lastModifiedBy>
  <cp:revision>8</cp:revision>
  <cp:lastPrinted>2017-06-12T19:46:00Z</cp:lastPrinted>
  <dcterms:created xsi:type="dcterms:W3CDTF">2019-04-22T16:53:00Z</dcterms:created>
  <dcterms:modified xsi:type="dcterms:W3CDTF">2019-05-20T16:56:00Z</dcterms:modified>
</cp:coreProperties>
</file>